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6EF5" w14:textId="77777777" w:rsidR="009439B2" w:rsidRPr="00E805C6" w:rsidRDefault="009439B2" w:rsidP="00603FBC">
      <w:pPr>
        <w:spacing w:after="0" w:line="240" w:lineRule="auto"/>
        <w:jc w:val="both"/>
        <w:rPr>
          <w:rFonts w:ascii="Cambria" w:hAnsi="Cambria" w:cs="Arial"/>
          <w:lang w:val="es-ES_tradnl"/>
        </w:rPr>
      </w:pPr>
    </w:p>
    <w:p w14:paraId="19379D2D" w14:textId="77777777" w:rsidR="009439B2" w:rsidRPr="00E805C6" w:rsidRDefault="009439B2" w:rsidP="00603FBC">
      <w:pPr>
        <w:spacing w:after="0" w:line="240" w:lineRule="auto"/>
        <w:jc w:val="both"/>
        <w:rPr>
          <w:rFonts w:ascii="Cambria" w:hAnsi="Cambria" w:cs="Arial"/>
          <w:lang w:val="es-ES_tradnl"/>
        </w:rPr>
      </w:pPr>
    </w:p>
    <w:p w14:paraId="059577AE" w14:textId="77777777" w:rsidR="009439B2" w:rsidRPr="00E805C6" w:rsidRDefault="009439B2" w:rsidP="00603FBC">
      <w:pPr>
        <w:spacing w:after="0" w:line="240" w:lineRule="auto"/>
        <w:jc w:val="both"/>
        <w:rPr>
          <w:rFonts w:ascii="Cambria" w:hAnsi="Cambria" w:cs="Arial"/>
          <w:lang w:val="es-ES_tradnl"/>
        </w:rPr>
      </w:pPr>
    </w:p>
    <w:p w14:paraId="521D07C1" w14:textId="77777777" w:rsidR="009439B2" w:rsidRPr="00E805C6" w:rsidRDefault="009439B2" w:rsidP="00603FBC">
      <w:pPr>
        <w:spacing w:after="0" w:line="240" w:lineRule="auto"/>
        <w:jc w:val="both"/>
        <w:rPr>
          <w:rFonts w:ascii="Cambria" w:hAnsi="Cambria" w:cs="Arial"/>
          <w:lang w:val="es-ES_tradnl"/>
        </w:rPr>
      </w:pPr>
    </w:p>
    <w:p w14:paraId="3EBF6422" w14:textId="77777777" w:rsidR="009439B2" w:rsidRPr="00E805C6" w:rsidRDefault="009439B2" w:rsidP="00603FBC">
      <w:pPr>
        <w:spacing w:after="0" w:line="240" w:lineRule="auto"/>
        <w:jc w:val="both"/>
        <w:rPr>
          <w:rFonts w:ascii="Cambria" w:hAnsi="Cambria" w:cs="Arial"/>
          <w:lang w:val="es-ES_tradnl"/>
        </w:rPr>
      </w:pPr>
    </w:p>
    <w:p w14:paraId="4F715134" w14:textId="77777777" w:rsidR="009439B2" w:rsidRPr="00E805C6" w:rsidRDefault="009439B2" w:rsidP="00603FBC">
      <w:pPr>
        <w:spacing w:after="0" w:line="240" w:lineRule="auto"/>
        <w:jc w:val="both"/>
        <w:rPr>
          <w:rFonts w:ascii="Cambria" w:hAnsi="Cambria" w:cs="Arial"/>
          <w:lang w:val="es-ES_tradnl"/>
        </w:rPr>
      </w:pPr>
    </w:p>
    <w:p w14:paraId="49452476" w14:textId="77777777" w:rsidR="009439B2" w:rsidRPr="00E805C6" w:rsidRDefault="009439B2" w:rsidP="00603FBC">
      <w:pPr>
        <w:spacing w:after="0" w:line="240" w:lineRule="auto"/>
        <w:jc w:val="both"/>
        <w:rPr>
          <w:rFonts w:ascii="Cambria" w:hAnsi="Cambria" w:cs="Arial"/>
          <w:lang w:val="es-ES_tradnl"/>
        </w:rPr>
      </w:pPr>
    </w:p>
    <w:p w14:paraId="7C94A445" w14:textId="77777777" w:rsidR="009439B2" w:rsidRPr="00E805C6" w:rsidRDefault="009439B2" w:rsidP="00603FBC">
      <w:pPr>
        <w:spacing w:after="0" w:line="240" w:lineRule="auto"/>
        <w:jc w:val="both"/>
        <w:rPr>
          <w:rFonts w:ascii="Cambria" w:hAnsi="Cambria" w:cs="Arial"/>
          <w:lang w:val="es-ES_tradnl"/>
        </w:rPr>
      </w:pPr>
    </w:p>
    <w:p w14:paraId="6D6EF05D" w14:textId="77777777" w:rsidR="009439B2" w:rsidRPr="00E805C6" w:rsidRDefault="009439B2" w:rsidP="00603FBC">
      <w:pPr>
        <w:spacing w:after="0" w:line="240" w:lineRule="auto"/>
        <w:jc w:val="both"/>
        <w:rPr>
          <w:rFonts w:ascii="Cambria" w:hAnsi="Cambria" w:cs="Arial"/>
          <w:lang w:val="es-ES_tradnl"/>
        </w:rPr>
      </w:pPr>
    </w:p>
    <w:p w14:paraId="5407FF05" w14:textId="77777777" w:rsidR="009439B2" w:rsidRPr="00E805C6" w:rsidRDefault="009439B2" w:rsidP="00603FBC">
      <w:pPr>
        <w:spacing w:after="0" w:line="240" w:lineRule="auto"/>
        <w:jc w:val="both"/>
        <w:rPr>
          <w:rFonts w:ascii="Cambria" w:hAnsi="Cambria" w:cs="Arial"/>
          <w:lang w:val="es-ES_tradnl"/>
        </w:rPr>
      </w:pPr>
    </w:p>
    <w:p w14:paraId="51CF378F" w14:textId="77777777" w:rsidR="00C82CAD" w:rsidRPr="00E805C6" w:rsidRDefault="00C82CAD" w:rsidP="00603FBC">
      <w:pPr>
        <w:spacing w:after="0" w:line="240" w:lineRule="auto"/>
        <w:jc w:val="both"/>
        <w:rPr>
          <w:rFonts w:ascii="Cambria" w:hAnsi="Cambria" w:cs="Arial"/>
          <w:b/>
          <w:lang w:val="es-ES_tradnl"/>
        </w:rPr>
      </w:pPr>
    </w:p>
    <w:p w14:paraId="15935380" w14:textId="77777777" w:rsidR="009439B2" w:rsidRPr="00E805C6" w:rsidRDefault="009439B2" w:rsidP="00603FBC">
      <w:pPr>
        <w:spacing w:after="0" w:line="240" w:lineRule="auto"/>
        <w:jc w:val="both"/>
        <w:rPr>
          <w:rFonts w:ascii="Cambria" w:hAnsi="Cambria" w:cs="Arial"/>
          <w:b/>
          <w:lang w:val="es-ES_tradnl"/>
        </w:rPr>
      </w:pPr>
      <w:r w:rsidRPr="00E805C6">
        <w:rPr>
          <w:rFonts w:ascii="Cambria" w:hAnsi="Cambria" w:cs="Arial"/>
          <w:b/>
          <w:lang w:val="es-ES_tradnl"/>
        </w:rPr>
        <w:t>CATÓLICAS POR EL DERECHO A DECIDIR, A. C.</w:t>
      </w:r>
    </w:p>
    <w:p w14:paraId="4FF71437" w14:textId="77777777" w:rsidR="009439B2" w:rsidRPr="00E805C6" w:rsidRDefault="009439B2" w:rsidP="00603FBC">
      <w:pPr>
        <w:spacing w:after="0" w:line="240" w:lineRule="auto"/>
        <w:jc w:val="both"/>
        <w:rPr>
          <w:rFonts w:ascii="Cambria" w:hAnsi="Cambria" w:cs="Arial"/>
          <w:b/>
          <w:lang w:val="es-ES_tradnl"/>
        </w:rPr>
      </w:pPr>
      <w:r w:rsidRPr="00E805C6">
        <w:rPr>
          <w:rFonts w:ascii="Cambria" w:hAnsi="Cambria" w:cs="Arial"/>
          <w:b/>
          <w:lang w:val="es-ES_tradnl"/>
        </w:rPr>
        <w:t>INFORME DE ACTIVIDADES DEL 201</w:t>
      </w:r>
      <w:r w:rsidR="00C82CAD" w:rsidRPr="00E805C6">
        <w:rPr>
          <w:rFonts w:ascii="Cambria" w:hAnsi="Cambria" w:cs="Arial"/>
          <w:b/>
          <w:lang w:val="es-ES_tradnl"/>
        </w:rPr>
        <w:t>3</w:t>
      </w:r>
    </w:p>
    <w:p w14:paraId="54CF5D18" w14:textId="77777777" w:rsidR="009439B2" w:rsidRPr="00E805C6" w:rsidRDefault="009439B2" w:rsidP="00603FBC">
      <w:pPr>
        <w:spacing w:after="0" w:line="240" w:lineRule="auto"/>
        <w:jc w:val="both"/>
        <w:rPr>
          <w:rFonts w:ascii="Cambria" w:hAnsi="Cambria" w:cs="Arial"/>
          <w:b/>
          <w:lang w:val="es-ES_tradnl"/>
        </w:rPr>
      </w:pPr>
    </w:p>
    <w:p w14:paraId="323336C3" w14:textId="77777777" w:rsidR="009439B2" w:rsidRPr="00E805C6" w:rsidRDefault="009439B2" w:rsidP="00603FBC">
      <w:pPr>
        <w:spacing w:after="0" w:line="240" w:lineRule="auto"/>
        <w:jc w:val="both"/>
        <w:rPr>
          <w:rFonts w:ascii="Cambria" w:hAnsi="Cambria" w:cs="Arial"/>
          <w:b/>
          <w:lang w:val="es-ES_tradnl"/>
        </w:rPr>
      </w:pPr>
      <w:r w:rsidRPr="00E805C6">
        <w:rPr>
          <w:rFonts w:ascii="Cambria" w:hAnsi="Cambria" w:cs="Arial"/>
          <w:b/>
          <w:lang w:val="es-ES_tradnl"/>
        </w:rPr>
        <w:t>INTRODUCCIÓN</w:t>
      </w:r>
    </w:p>
    <w:p w14:paraId="71C8B6E5" w14:textId="77777777" w:rsidR="005A0E70" w:rsidRPr="00E805C6" w:rsidRDefault="005A0E70" w:rsidP="00603FBC">
      <w:pPr>
        <w:spacing w:after="0" w:line="240" w:lineRule="auto"/>
        <w:jc w:val="both"/>
        <w:rPr>
          <w:rFonts w:ascii="Cambria" w:hAnsi="Cambria"/>
          <w:lang w:val="es-ES_tradnl"/>
        </w:rPr>
      </w:pPr>
    </w:p>
    <w:p w14:paraId="3C1D6A26" w14:textId="77777777" w:rsidR="009439B2" w:rsidRPr="00E805C6" w:rsidRDefault="009439B2" w:rsidP="00603FBC">
      <w:pPr>
        <w:spacing w:after="0" w:line="240" w:lineRule="auto"/>
        <w:jc w:val="both"/>
        <w:rPr>
          <w:rFonts w:ascii="Cambria" w:hAnsi="Cambria" w:cs="Arial"/>
          <w:lang w:val="es-ES_tradnl"/>
        </w:rPr>
      </w:pPr>
      <w:r w:rsidRPr="00E805C6">
        <w:rPr>
          <w:rFonts w:ascii="Cambria" w:hAnsi="Cambria" w:cs="Arial"/>
          <w:lang w:val="es-ES_tradnl"/>
        </w:rPr>
        <w:t>Católicas por el Derecho a Decidir (CDD) es una organización sin fines de lucro, integrada por personas católicas, que defiende los derechos humanos de mujeres y jóvenes, en especial sus derechos sexuales y reproductivos, incluyendo el acceso al aborto legal y seguro, desde una perspectiva ética, católica y feminista. Producimos y distribuimos documentos educativos y de reflexión para aportar argumentos sólidos que sustenten el derecho a decidir y la defensa de los derechos de las mujeres para contribuir a cerrar la brecha que existe entre los derechos sexuales y reproductivos, por una parte, y la justicia sexual y la democracia, por la otra. Como parte de nuestra labor educativa, realizamos talleres y conferencias sobre derechos de las mujeres, derechos humanos, derechos sexuales y reproductivos, violencia de género, y la laicidad del Estado. Asimismo, vigilamos que los acuerdos internacionales que benefician la salud de las mujeres se conviertan en políticas públicas accesibles y eficaces a nivel nacional y local. De igual manera, luchamos por la existencia de condiciones que permitan que las mujeres que tienen derecho a un aborto legal, puedan acceder a servicios de calidad. Realizamos nuestras actividades con diversos sectores de la feligresía Católica, incluyendo a jóvenes, mujeres y organizaciones de inspiración católica; también trabajamos con líderes de opinión, legisladores y otros tomadores de decisión, así como con educadores y prestadores de servicios de salud.</w:t>
      </w:r>
    </w:p>
    <w:p w14:paraId="4F7E107E" w14:textId="77777777" w:rsidR="009439B2" w:rsidRPr="00E805C6" w:rsidRDefault="009439B2" w:rsidP="00603FBC">
      <w:pPr>
        <w:spacing w:after="0" w:line="240" w:lineRule="auto"/>
        <w:jc w:val="both"/>
        <w:rPr>
          <w:rFonts w:ascii="Cambria" w:hAnsi="Cambria" w:cs="Arial"/>
          <w:lang w:val="es-ES_tradnl"/>
        </w:rPr>
      </w:pPr>
    </w:p>
    <w:p w14:paraId="324B7FB3" w14:textId="77777777" w:rsidR="009439B2" w:rsidRPr="00E805C6" w:rsidRDefault="009439B2" w:rsidP="00603FBC">
      <w:pPr>
        <w:spacing w:after="0" w:line="240" w:lineRule="auto"/>
        <w:jc w:val="both"/>
        <w:rPr>
          <w:rFonts w:ascii="Cambria" w:hAnsi="Cambria" w:cs="Arial"/>
          <w:b/>
          <w:lang w:val="es-ES_tradnl"/>
        </w:rPr>
      </w:pPr>
      <w:r w:rsidRPr="00E805C6">
        <w:rPr>
          <w:rFonts w:ascii="Cambria" w:hAnsi="Cambria" w:cs="Arial"/>
          <w:b/>
          <w:lang w:val="es-ES_tradnl"/>
        </w:rPr>
        <w:t>1. DIFUSIÓN DE MATERIALES INFORMATIVOS</w:t>
      </w:r>
    </w:p>
    <w:p w14:paraId="156ECC46" w14:textId="77777777" w:rsidR="009439B2" w:rsidRPr="00E805C6" w:rsidRDefault="009439B2" w:rsidP="00603FBC">
      <w:pPr>
        <w:spacing w:after="0" w:line="240" w:lineRule="auto"/>
        <w:jc w:val="both"/>
        <w:rPr>
          <w:rFonts w:ascii="Cambria" w:hAnsi="Cambria" w:cs="Arial"/>
          <w:b/>
          <w:lang w:val="es-ES_tradnl"/>
        </w:rPr>
      </w:pPr>
    </w:p>
    <w:p w14:paraId="569F4F87" w14:textId="77777777" w:rsidR="009439B2" w:rsidRPr="00E805C6" w:rsidRDefault="009439B2" w:rsidP="00603FBC">
      <w:pPr>
        <w:spacing w:after="0" w:line="240" w:lineRule="auto"/>
        <w:jc w:val="both"/>
        <w:rPr>
          <w:rFonts w:ascii="Cambria" w:hAnsi="Cambria" w:cs="Arial"/>
          <w:lang w:val="es-ES_tradnl"/>
        </w:rPr>
      </w:pPr>
      <w:r w:rsidRPr="00E805C6">
        <w:rPr>
          <w:rFonts w:ascii="Cambria" w:hAnsi="Cambria" w:cs="Arial"/>
          <w:lang w:val="es-ES_tradnl"/>
        </w:rPr>
        <w:t>Duran</w:t>
      </w:r>
      <w:r w:rsidR="009B62E6" w:rsidRPr="00E805C6">
        <w:rPr>
          <w:rFonts w:ascii="Cambria" w:hAnsi="Cambria" w:cs="Arial"/>
          <w:lang w:val="es-ES_tradnl"/>
        </w:rPr>
        <w:t>te el 201</w:t>
      </w:r>
      <w:r w:rsidR="0071504A" w:rsidRPr="00E805C6">
        <w:rPr>
          <w:rFonts w:ascii="Cambria" w:hAnsi="Cambria" w:cs="Arial"/>
          <w:lang w:val="es-ES_tradnl"/>
        </w:rPr>
        <w:t>3</w:t>
      </w:r>
      <w:r w:rsidR="009B62E6" w:rsidRPr="00E805C6">
        <w:rPr>
          <w:rFonts w:ascii="Cambria" w:hAnsi="Cambria" w:cs="Arial"/>
          <w:lang w:val="es-ES_tradnl"/>
        </w:rPr>
        <w:t xml:space="preserve"> se distribuyeron </w:t>
      </w:r>
      <w:r w:rsidR="00484421" w:rsidRPr="00E805C6">
        <w:rPr>
          <w:rFonts w:ascii="Cambria" w:hAnsi="Cambria" w:cs="Arial"/>
          <w:b/>
          <w:lang w:val="es-ES_tradnl"/>
        </w:rPr>
        <w:t>226,19</w:t>
      </w:r>
      <w:r w:rsidR="00CA36C2" w:rsidRPr="00E805C6">
        <w:rPr>
          <w:rFonts w:ascii="Cambria" w:hAnsi="Cambria" w:cs="Arial"/>
          <w:b/>
          <w:lang w:val="es-ES_tradnl"/>
        </w:rPr>
        <w:t>8</w:t>
      </w:r>
      <w:r w:rsidRPr="00E805C6">
        <w:rPr>
          <w:rFonts w:ascii="Cambria" w:hAnsi="Cambria" w:cs="Arial"/>
          <w:lang w:val="es-ES_tradnl"/>
        </w:rPr>
        <w:t xml:space="preserve"> publicaciones y folletos a beneficiarios en todo México</w:t>
      </w:r>
      <w:r w:rsidR="001920D4" w:rsidRPr="00E805C6">
        <w:rPr>
          <w:rFonts w:ascii="Cambria" w:hAnsi="Cambria" w:cs="Arial"/>
          <w:lang w:val="es-ES_tradnl"/>
        </w:rPr>
        <w:t xml:space="preserve"> y </w:t>
      </w:r>
      <w:r w:rsidR="00F255C4" w:rsidRPr="00E805C6">
        <w:rPr>
          <w:rFonts w:ascii="Cambria" w:hAnsi="Cambria" w:cs="Arial"/>
          <w:b/>
          <w:lang w:val="es-ES_tradnl"/>
        </w:rPr>
        <w:t>3</w:t>
      </w:r>
      <w:r w:rsidR="00844DA6" w:rsidRPr="00E805C6">
        <w:rPr>
          <w:rFonts w:ascii="Cambria" w:hAnsi="Cambria" w:cs="Arial"/>
          <w:b/>
          <w:lang w:val="es-ES_tradnl"/>
        </w:rPr>
        <w:t>,</w:t>
      </w:r>
      <w:r w:rsidR="00F255C4" w:rsidRPr="00E805C6">
        <w:rPr>
          <w:rFonts w:ascii="Cambria" w:hAnsi="Cambria" w:cs="Arial"/>
          <w:b/>
          <w:lang w:val="es-ES_tradnl"/>
        </w:rPr>
        <w:t>808</w:t>
      </w:r>
      <w:r w:rsidR="001920D4" w:rsidRPr="00E805C6">
        <w:rPr>
          <w:rFonts w:ascii="Cambria" w:hAnsi="Cambria" w:cs="Arial"/>
          <w:lang w:val="es-ES_tradnl"/>
        </w:rPr>
        <w:t xml:space="preserve"> internacionalmente</w:t>
      </w:r>
      <w:r w:rsidRPr="00E805C6">
        <w:rPr>
          <w:rFonts w:ascii="Cambria" w:hAnsi="Cambria" w:cs="Arial"/>
          <w:lang w:val="es-ES_tradnl"/>
        </w:rPr>
        <w:t>. Entre los materiales producidos y distribuidos por CDD, se encuentran:</w:t>
      </w:r>
    </w:p>
    <w:p w14:paraId="38BACD6D" w14:textId="77777777" w:rsidR="00E73B9B" w:rsidRPr="00E805C6" w:rsidRDefault="00E73B9B" w:rsidP="00603FBC">
      <w:pPr>
        <w:spacing w:after="0" w:line="240" w:lineRule="auto"/>
        <w:jc w:val="both"/>
        <w:rPr>
          <w:rFonts w:ascii="Cambria" w:hAnsi="Cambria" w:cs="Arial"/>
          <w:lang w:val="es-ES_tradnl"/>
        </w:rPr>
      </w:pPr>
    </w:p>
    <w:tbl>
      <w:tblPr>
        <w:tblW w:w="10080" w:type="dxa"/>
        <w:tblInd w:w="55" w:type="dxa"/>
        <w:tblCellMar>
          <w:left w:w="70" w:type="dxa"/>
          <w:right w:w="70" w:type="dxa"/>
        </w:tblCellMar>
        <w:tblLook w:val="04A0" w:firstRow="1" w:lastRow="0" w:firstColumn="1" w:lastColumn="0" w:noHBand="0" w:noVBand="1"/>
      </w:tblPr>
      <w:tblGrid>
        <w:gridCol w:w="10080"/>
      </w:tblGrid>
      <w:tr w:rsidR="00F30692" w:rsidRPr="00E805C6" w14:paraId="3205F33B" w14:textId="77777777" w:rsidTr="00F30692">
        <w:trPr>
          <w:trHeight w:val="540"/>
        </w:trPr>
        <w:tc>
          <w:tcPr>
            <w:tcW w:w="10080" w:type="dxa"/>
            <w:shd w:val="clear" w:color="auto" w:fill="auto"/>
            <w:vAlign w:val="bottom"/>
            <w:hideMark/>
          </w:tcPr>
          <w:p w14:paraId="7167B133" w14:textId="77777777" w:rsidR="00F30692" w:rsidRPr="00E805C6" w:rsidRDefault="00F30692" w:rsidP="0083447B">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Abuso sexual: abuso de poder en la Iglesia Católica, Un Informe Sombra sobre la Santa Sede y la Convención de los Derechos de la Infancia</w:t>
            </w:r>
          </w:p>
        </w:tc>
      </w:tr>
      <w:tr w:rsidR="00F30692" w:rsidRPr="00E805C6" w14:paraId="1EFE8D62" w14:textId="77777777" w:rsidTr="00F30692">
        <w:trPr>
          <w:trHeight w:val="280"/>
        </w:trPr>
        <w:tc>
          <w:tcPr>
            <w:tcW w:w="10080" w:type="dxa"/>
            <w:shd w:val="clear" w:color="auto" w:fill="auto"/>
            <w:vAlign w:val="bottom"/>
            <w:hideMark/>
          </w:tcPr>
          <w:p w14:paraId="2950E218"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Boletín "Tu decides" CF2</w:t>
            </w:r>
          </w:p>
        </w:tc>
      </w:tr>
      <w:tr w:rsidR="00F30692" w:rsidRPr="00E805C6" w14:paraId="002E08F4" w14:textId="77777777" w:rsidTr="00F30692">
        <w:trPr>
          <w:trHeight w:val="280"/>
        </w:trPr>
        <w:tc>
          <w:tcPr>
            <w:tcW w:w="10080" w:type="dxa"/>
            <w:shd w:val="clear" w:color="auto" w:fill="auto"/>
            <w:vAlign w:val="bottom"/>
            <w:hideMark/>
          </w:tcPr>
          <w:p w14:paraId="2682BA3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Boletín "Tú decides" Diversidad Sexual</w:t>
            </w:r>
          </w:p>
        </w:tc>
      </w:tr>
      <w:tr w:rsidR="00F30692" w:rsidRPr="00E805C6" w14:paraId="62FBD981" w14:textId="77777777" w:rsidTr="00F30692">
        <w:trPr>
          <w:trHeight w:val="280"/>
        </w:trPr>
        <w:tc>
          <w:tcPr>
            <w:tcW w:w="10080" w:type="dxa"/>
            <w:shd w:val="clear" w:color="auto" w:fill="auto"/>
            <w:vAlign w:val="bottom"/>
            <w:hideMark/>
          </w:tcPr>
          <w:p w14:paraId="011A24A1"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Boletín "Tu decides" PAE</w:t>
            </w:r>
          </w:p>
        </w:tc>
      </w:tr>
      <w:tr w:rsidR="00F30692" w:rsidRPr="00E805C6" w14:paraId="4B399C99" w14:textId="77777777" w:rsidTr="00F30692">
        <w:trPr>
          <w:trHeight w:val="280"/>
        </w:trPr>
        <w:tc>
          <w:tcPr>
            <w:tcW w:w="10080" w:type="dxa"/>
            <w:shd w:val="clear" w:color="auto" w:fill="auto"/>
            <w:vAlign w:val="bottom"/>
            <w:hideMark/>
          </w:tcPr>
          <w:p w14:paraId="72D407BC"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Boletín "Tú decides" VIH Vamos por el cero</w:t>
            </w:r>
          </w:p>
        </w:tc>
      </w:tr>
      <w:tr w:rsidR="00F30692" w:rsidRPr="00E805C6" w14:paraId="4660A1A0" w14:textId="77777777" w:rsidTr="00F30692">
        <w:trPr>
          <w:trHeight w:val="280"/>
        </w:trPr>
        <w:tc>
          <w:tcPr>
            <w:tcW w:w="10080" w:type="dxa"/>
            <w:shd w:val="clear" w:color="auto" w:fill="auto"/>
            <w:vAlign w:val="bottom"/>
            <w:hideMark/>
          </w:tcPr>
          <w:p w14:paraId="7C398999"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Campaña "Sí derechos"</w:t>
            </w:r>
          </w:p>
        </w:tc>
      </w:tr>
      <w:tr w:rsidR="00F30692" w:rsidRPr="00E805C6" w14:paraId="27BF5879" w14:textId="77777777" w:rsidTr="00F30692">
        <w:trPr>
          <w:trHeight w:val="280"/>
        </w:trPr>
        <w:tc>
          <w:tcPr>
            <w:tcW w:w="10080" w:type="dxa"/>
            <w:shd w:val="clear" w:color="auto" w:fill="auto"/>
            <w:vAlign w:val="bottom"/>
            <w:hideMark/>
          </w:tcPr>
          <w:p w14:paraId="04255876"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Calcomanías Padre Beto</w:t>
            </w:r>
          </w:p>
        </w:tc>
      </w:tr>
      <w:tr w:rsidR="00F30692" w:rsidRPr="00E805C6" w14:paraId="2B8D1CB4" w14:textId="77777777" w:rsidTr="00F30692">
        <w:trPr>
          <w:trHeight w:val="280"/>
        </w:trPr>
        <w:tc>
          <w:tcPr>
            <w:tcW w:w="10080" w:type="dxa"/>
            <w:shd w:val="clear" w:color="auto" w:fill="auto"/>
            <w:vAlign w:val="bottom"/>
            <w:hideMark/>
          </w:tcPr>
          <w:p w14:paraId="72B1D6DF"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Prevenir con educación</w:t>
            </w:r>
          </w:p>
        </w:tc>
      </w:tr>
      <w:tr w:rsidR="00F30692" w:rsidRPr="00E805C6" w14:paraId="22317052" w14:textId="77777777" w:rsidTr="00F30692">
        <w:trPr>
          <w:trHeight w:val="280"/>
        </w:trPr>
        <w:tc>
          <w:tcPr>
            <w:tcW w:w="10080" w:type="dxa"/>
            <w:shd w:val="clear" w:color="auto" w:fill="auto"/>
            <w:vAlign w:val="bottom"/>
            <w:hideMark/>
          </w:tcPr>
          <w:p w14:paraId="5F92EA40"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Calcomanías Sor Juana</w:t>
            </w:r>
          </w:p>
        </w:tc>
      </w:tr>
      <w:tr w:rsidR="00F30692" w:rsidRPr="00E805C6" w14:paraId="119B96FB" w14:textId="77777777" w:rsidTr="00F30692">
        <w:trPr>
          <w:trHeight w:val="280"/>
        </w:trPr>
        <w:tc>
          <w:tcPr>
            <w:tcW w:w="10080" w:type="dxa"/>
            <w:shd w:val="clear" w:color="auto" w:fill="auto"/>
            <w:vAlign w:val="bottom"/>
            <w:hideMark/>
          </w:tcPr>
          <w:p w14:paraId="5DAEAFD0"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Usar condón salva vidas</w:t>
            </w:r>
          </w:p>
        </w:tc>
      </w:tr>
      <w:tr w:rsidR="00F30692" w:rsidRPr="00E805C6" w14:paraId="112264D3" w14:textId="77777777" w:rsidTr="00F30692">
        <w:trPr>
          <w:trHeight w:val="280"/>
        </w:trPr>
        <w:tc>
          <w:tcPr>
            <w:tcW w:w="10080" w:type="dxa"/>
            <w:shd w:val="clear" w:color="auto" w:fill="auto"/>
            <w:vAlign w:val="bottom"/>
            <w:hideMark/>
          </w:tcPr>
          <w:p w14:paraId="18FBDB8D"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Cantar de los cantares</w:t>
            </w:r>
          </w:p>
        </w:tc>
      </w:tr>
      <w:tr w:rsidR="00F30692" w:rsidRPr="00E805C6" w14:paraId="051D2FC8" w14:textId="77777777" w:rsidTr="00F30692">
        <w:trPr>
          <w:trHeight w:val="280"/>
        </w:trPr>
        <w:tc>
          <w:tcPr>
            <w:tcW w:w="10080" w:type="dxa"/>
            <w:shd w:val="clear" w:color="auto" w:fill="auto"/>
            <w:vAlign w:val="bottom"/>
            <w:hideMark/>
          </w:tcPr>
          <w:p w14:paraId="6F82B9C2"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lastRenderedPageBreak/>
              <w:t>Carta abierta de una madre biológica católica</w:t>
            </w:r>
          </w:p>
        </w:tc>
      </w:tr>
      <w:tr w:rsidR="00F30692" w:rsidRPr="00E805C6" w14:paraId="6ED1575E" w14:textId="77777777" w:rsidTr="00F30692">
        <w:trPr>
          <w:trHeight w:val="280"/>
        </w:trPr>
        <w:tc>
          <w:tcPr>
            <w:tcW w:w="10080" w:type="dxa"/>
            <w:shd w:val="clear" w:color="auto" w:fill="auto"/>
            <w:vAlign w:val="bottom"/>
            <w:hideMark/>
          </w:tcPr>
          <w:p w14:paraId="4BBEB92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Carteles Norma 046</w:t>
            </w:r>
          </w:p>
        </w:tc>
      </w:tr>
      <w:tr w:rsidR="00F30692" w:rsidRPr="00E805C6" w14:paraId="6F66771E" w14:textId="77777777" w:rsidTr="00F30692">
        <w:trPr>
          <w:trHeight w:val="280"/>
        </w:trPr>
        <w:tc>
          <w:tcPr>
            <w:tcW w:w="10080" w:type="dxa"/>
            <w:shd w:val="clear" w:color="auto" w:fill="auto"/>
            <w:vAlign w:val="bottom"/>
            <w:hideMark/>
          </w:tcPr>
          <w:p w14:paraId="7011A150"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Cómo hablar del aborto inducido</w:t>
            </w:r>
          </w:p>
        </w:tc>
      </w:tr>
      <w:tr w:rsidR="00F30692" w:rsidRPr="00E805C6" w14:paraId="6AC040CD" w14:textId="77777777" w:rsidTr="00F30692">
        <w:trPr>
          <w:trHeight w:val="289"/>
        </w:trPr>
        <w:tc>
          <w:tcPr>
            <w:tcW w:w="10080" w:type="dxa"/>
            <w:shd w:val="clear" w:color="auto" w:fill="auto"/>
            <w:vAlign w:val="bottom"/>
            <w:hideMark/>
          </w:tcPr>
          <w:p w14:paraId="48F499E2"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¿Globalmente resignadas? Mujeres, pobreza y religión</w:t>
            </w:r>
          </w:p>
        </w:tc>
      </w:tr>
      <w:tr w:rsidR="00F30692" w:rsidRPr="00E805C6" w14:paraId="73DEE0CE" w14:textId="77777777" w:rsidTr="00F30692">
        <w:trPr>
          <w:trHeight w:val="280"/>
        </w:trPr>
        <w:tc>
          <w:tcPr>
            <w:tcW w:w="10080" w:type="dxa"/>
            <w:shd w:val="clear" w:color="auto" w:fill="auto"/>
            <w:vAlign w:val="bottom"/>
            <w:hideMark/>
          </w:tcPr>
          <w:p w14:paraId="6C82E02C"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Beijing + 15</w:t>
            </w:r>
          </w:p>
        </w:tc>
      </w:tr>
      <w:tr w:rsidR="00F30692" w:rsidRPr="00E805C6" w14:paraId="2322AC9F" w14:textId="77777777" w:rsidTr="00F30692">
        <w:trPr>
          <w:trHeight w:val="280"/>
        </w:trPr>
        <w:tc>
          <w:tcPr>
            <w:tcW w:w="10080" w:type="dxa"/>
            <w:shd w:val="clear" w:color="auto" w:fill="auto"/>
            <w:vAlign w:val="bottom"/>
            <w:hideMark/>
          </w:tcPr>
          <w:p w14:paraId="48634389"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Diversidad sexual</w:t>
            </w:r>
          </w:p>
        </w:tc>
      </w:tr>
      <w:tr w:rsidR="00F30692" w:rsidRPr="00E805C6" w14:paraId="6AC47CDA" w14:textId="77777777" w:rsidTr="00F30692">
        <w:trPr>
          <w:trHeight w:val="280"/>
        </w:trPr>
        <w:tc>
          <w:tcPr>
            <w:tcW w:w="10080" w:type="dxa"/>
            <w:shd w:val="clear" w:color="auto" w:fill="auto"/>
            <w:vAlign w:val="bottom"/>
            <w:hideMark/>
          </w:tcPr>
          <w:p w14:paraId="04451F0A"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El Calidoscopio de la vida</w:t>
            </w:r>
          </w:p>
        </w:tc>
      </w:tr>
      <w:tr w:rsidR="00F30692" w:rsidRPr="00E805C6" w14:paraId="24ED2F05" w14:textId="77777777" w:rsidTr="00F30692">
        <w:trPr>
          <w:trHeight w:val="280"/>
        </w:trPr>
        <w:tc>
          <w:tcPr>
            <w:tcW w:w="10080" w:type="dxa"/>
            <w:shd w:val="clear" w:color="auto" w:fill="auto"/>
            <w:vAlign w:val="bottom"/>
            <w:hideMark/>
          </w:tcPr>
          <w:p w14:paraId="0EF69635"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El papel de la religión en la ONU</w:t>
            </w:r>
          </w:p>
        </w:tc>
      </w:tr>
      <w:tr w:rsidR="00F30692" w:rsidRPr="00E805C6" w14:paraId="1C49B6C5" w14:textId="77777777" w:rsidTr="00F30692">
        <w:trPr>
          <w:trHeight w:val="280"/>
        </w:trPr>
        <w:tc>
          <w:tcPr>
            <w:tcW w:w="10080" w:type="dxa"/>
            <w:shd w:val="clear" w:color="auto" w:fill="auto"/>
            <w:vAlign w:val="bottom"/>
            <w:hideMark/>
          </w:tcPr>
          <w:p w14:paraId="3A319C66"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Estados Laicos</w:t>
            </w:r>
          </w:p>
        </w:tc>
      </w:tr>
      <w:tr w:rsidR="00F30692" w:rsidRPr="00E805C6" w14:paraId="2AD0DEE2" w14:textId="77777777" w:rsidTr="00F30692">
        <w:trPr>
          <w:trHeight w:val="280"/>
        </w:trPr>
        <w:tc>
          <w:tcPr>
            <w:tcW w:w="10080" w:type="dxa"/>
            <w:shd w:val="clear" w:color="auto" w:fill="auto"/>
            <w:vAlign w:val="bottom"/>
            <w:hideMark/>
          </w:tcPr>
          <w:p w14:paraId="52F56281"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Libertades Democráticas y Religión</w:t>
            </w:r>
          </w:p>
        </w:tc>
      </w:tr>
      <w:tr w:rsidR="00F30692" w:rsidRPr="00E805C6" w14:paraId="5BA575D6" w14:textId="77777777" w:rsidTr="00F30692">
        <w:trPr>
          <w:trHeight w:val="280"/>
        </w:trPr>
        <w:tc>
          <w:tcPr>
            <w:tcW w:w="10080" w:type="dxa"/>
            <w:shd w:val="clear" w:color="auto" w:fill="auto"/>
            <w:vAlign w:val="bottom"/>
            <w:hideMark/>
          </w:tcPr>
          <w:p w14:paraId="2A034CC9"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Conciencia Latinoamericana Reflexiones Éticas</w:t>
            </w:r>
          </w:p>
        </w:tc>
      </w:tr>
      <w:tr w:rsidR="00F30692" w:rsidRPr="00E805C6" w14:paraId="10019AE0" w14:textId="77777777" w:rsidTr="00F30692">
        <w:trPr>
          <w:trHeight w:val="280"/>
        </w:trPr>
        <w:tc>
          <w:tcPr>
            <w:tcW w:w="10080" w:type="dxa"/>
            <w:shd w:val="clear" w:color="auto" w:fill="auto"/>
            <w:vAlign w:val="bottom"/>
            <w:hideMark/>
          </w:tcPr>
          <w:p w14:paraId="75A68322"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Conciencia Reflexiones éticas</w:t>
            </w:r>
          </w:p>
        </w:tc>
      </w:tr>
      <w:tr w:rsidR="00F30692" w:rsidRPr="00E805C6" w14:paraId="02CDEF6B" w14:textId="77777777" w:rsidTr="00F30692">
        <w:trPr>
          <w:trHeight w:val="280"/>
        </w:trPr>
        <w:tc>
          <w:tcPr>
            <w:tcW w:w="10080" w:type="dxa"/>
            <w:shd w:val="clear" w:color="auto" w:fill="auto"/>
            <w:vAlign w:val="bottom"/>
            <w:hideMark/>
          </w:tcPr>
          <w:p w14:paraId="289F5007"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Declaración de Roma</w:t>
            </w:r>
          </w:p>
        </w:tc>
      </w:tr>
      <w:tr w:rsidR="00F30692" w:rsidRPr="00E805C6" w14:paraId="45FAE1FD" w14:textId="77777777" w:rsidTr="00F30692">
        <w:trPr>
          <w:trHeight w:val="280"/>
        </w:trPr>
        <w:tc>
          <w:tcPr>
            <w:tcW w:w="10080" w:type="dxa"/>
            <w:shd w:val="clear" w:color="auto" w:fill="auto"/>
            <w:vAlign w:val="bottom"/>
            <w:hideMark/>
          </w:tcPr>
          <w:p w14:paraId="31668B4D"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Diagnóstico Servicios Amigables</w:t>
            </w:r>
          </w:p>
        </w:tc>
      </w:tr>
      <w:tr w:rsidR="00F30692" w:rsidRPr="00E805C6" w14:paraId="10E01DB0" w14:textId="77777777" w:rsidTr="00F30692">
        <w:trPr>
          <w:trHeight w:val="280"/>
        </w:trPr>
        <w:tc>
          <w:tcPr>
            <w:tcW w:w="10080" w:type="dxa"/>
            <w:shd w:val="clear" w:color="auto" w:fill="auto"/>
            <w:vAlign w:val="bottom"/>
            <w:hideMark/>
          </w:tcPr>
          <w:p w14:paraId="44BC8FA9"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Dilemas éticos</w:t>
            </w:r>
          </w:p>
        </w:tc>
      </w:tr>
      <w:tr w:rsidR="00F30692" w:rsidRPr="00E805C6" w14:paraId="210417B4" w14:textId="77777777" w:rsidTr="00F30692">
        <w:trPr>
          <w:trHeight w:val="280"/>
        </w:trPr>
        <w:tc>
          <w:tcPr>
            <w:tcW w:w="10080" w:type="dxa"/>
            <w:shd w:val="clear" w:color="auto" w:fill="auto"/>
            <w:vAlign w:val="bottom"/>
            <w:hideMark/>
          </w:tcPr>
          <w:p w14:paraId="00DFB3DF"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 xml:space="preserve">DVD </w:t>
            </w:r>
            <w:r w:rsidRPr="00E805C6">
              <w:rPr>
                <w:rFonts w:ascii="Cambria" w:eastAsia="Times New Roman" w:hAnsi="Cambria" w:cs="Arial"/>
                <w:i/>
                <w:lang w:val="es-ES_tradnl" w:eastAsia="es-ES"/>
              </w:rPr>
              <w:t>Catolicadas</w:t>
            </w:r>
            <w:r w:rsidRPr="00E805C6">
              <w:rPr>
                <w:rFonts w:ascii="Cambria" w:eastAsia="Times New Roman" w:hAnsi="Cambria" w:cs="Arial"/>
                <w:lang w:val="es-ES_tradnl" w:eastAsia="es-ES"/>
              </w:rPr>
              <w:t xml:space="preserve"> 1a. Temporada</w:t>
            </w:r>
          </w:p>
        </w:tc>
      </w:tr>
      <w:tr w:rsidR="00F30692" w:rsidRPr="00E805C6" w14:paraId="786A34A2" w14:textId="77777777" w:rsidTr="00F30692">
        <w:trPr>
          <w:trHeight w:val="280"/>
        </w:trPr>
        <w:tc>
          <w:tcPr>
            <w:tcW w:w="10080" w:type="dxa"/>
            <w:shd w:val="clear" w:color="auto" w:fill="auto"/>
            <w:vAlign w:val="bottom"/>
            <w:hideMark/>
          </w:tcPr>
          <w:p w14:paraId="350E15E1"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 xml:space="preserve">DVD </w:t>
            </w:r>
            <w:r w:rsidRPr="00E805C6">
              <w:rPr>
                <w:rFonts w:ascii="Cambria" w:eastAsia="Times New Roman" w:hAnsi="Cambria" w:cs="Arial"/>
                <w:i/>
                <w:lang w:val="es-ES_tradnl" w:eastAsia="es-ES"/>
              </w:rPr>
              <w:t>Catolicadas</w:t>
            </w:r>
            <w:r w:rsidRPr="00E805C6">
              <w:rPr>
                <w:rFonts w:ascii="Cambria" w:eastAsia="Times New Roman" w:hAnsi="Cambria" w:cs="Arial"/>
                <w:lang w:val="es-ES_tradnl" w:eastAsia="es-ES"/>
              </w:rPr>
              <w:t xml:space="preserve"> 2a. Temporada</w:t>
            </w:r>
          </w:p>
        </w:tc>
      </w:tr>
      <w:tr w:rsidR="00F30692" w:rsidRPr="00E805C6" w14:paraId="4189E71C" w14:textId="77777777" w:rsidTr="00F30692">
        <w:trPr>
          <w:trHeight w:val="280"/>
        </w:trPr>
        <w:tc>
          <w:tcPr>
            <w:tcW w:w="10080" w:type="dxa"/>
            <w:shd w:val="clear" w:color="auto" w:fill="auto"/>
            <w:vAlign w:val="bottom"/>
            <w:hideMark/>
          </w:tcPr>
          <w:p w14:paraId="1D7235E2"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DVD de Feminicidio</w:t>
            </w:r>
          </w:p>
        </w:tc>
      </w:tr>
      <w:tr w:rsidR="00F30692" w:rsidRPr="00E805C6" w14:paraId="134B7D1F" w14:textId="77777777" w:rsidTr="00F30692">
        <w:trPr>
          <w:trHeight w:val="280"/>
        </w:trPr>
        <w:tc>
          <w:tcPr>
            <w:tcW w:w="10080" w:type="dxa"/>
            <w:shd w:val="clear" w:color="auto" w:fill="auto"/>
            <w:vAlign w:val="bottom"/>
            <w:hideMark/>
          </w:tcPr>
          <w:p w14:paraId="6273E600"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El Cairo y la Iglesia católica</w:t>
            </w:r>
          </w:p>
        </w:tc>
      </w:tr>
      <w:tr w:rsidR="00F30692" w:rsidRPr="00E805C6" w14:paraId="2A3948A2" w14:textId="77777777" w:rsidTr="00F30692">
        <w:trPr>
          <w:trHeight w:val="280"/>
        </w:trPr>
        <w:tc>
          <w:tcPr>
            <w:tcW w:w="10080" w:type="dxa"/>
            <w:shd w:val="clear" w:color="auto" w:fill="auto"/>
            <w:vAlign w:val="bottom"/>
            <w:hideMark/>
          </w:tcPr>
          <w:p w14:paraId="520BD00C"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El Código de derecho canónico y el aborto: Notas sobre el derecho canónico No. 1</w:t>
            </w:r>
          </w:p>
        </w:tc>
      </w:tr>
      <w:tr w:rsidR="00F30692" w:rsidRPr="00E805C6" w14:paraId="207A8306" w14:textId="77777777" w:rsidTr="00F30692">
        <w:trPr>
          <w:trHeight w:val="280"/>
        </w:trPr>
        <w:tc>
          <w:tcPr>
            <w:tcW w:w="10080" w:type="dxa"/>
            <w:shd w:val="clear" w:color="auto" w:fill="auto"/>
            <w:vAlign w:val="bottom"/>
            <w:hideMark/>
          </w:tcPr>
          <w:p w14:paraId="72A43462" w14:textId="77777777" w:rsidR="00F30692" w:rsidRPr="00E805C6" w:rsidRDefault="00F30692" w:rsidP="0013442B">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 xml:space="preserve">El Sexo en los tiempos del </w:t>
            </w:r>
            <w:r w:rsidR="0013442B" w:rsidRPr="00E805C6">
              <w:rPr>
                <w:rFonts w:ascii="Cambria" w:eastAsia="Times New Roman" w:hAnsi="Cambria" w:cs="Arial"/>
                <w:lang w:val="es-ES_tradnl" w:eastAsia="es-ES"/>
              </w:rPr>
              <w:t>SIDA</w:t>
            </w:r>
          </w:p>
        </w:tc>
      </w:tr>
      <w:tr w:rsidR="00F30692" w:rsidRPr="00E805C6" w14:paraId="2449E7FB" w14:textId="77777777" w:rsidTr="00F30692">
        <w:trPr>
          <w:trHeight w:val="280"/>
        </w:trPr>
        <w:tc>
          <w:tcPr>
            <w:tcW w:w="10080" w:type="dxa"/>
            <w:shd w:val="clear" w:color="auto" w:fill="auto"/>
            <w:vAlign w:val="bottom"/>
            <w:hideMark/>
          </w:tcPr>
          <w:p w14:paraId="1701348E"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El Vaticano y las políticas de salud reproductiva</w:t>
            </w:r>
          </w:p>
        </w:tc>
      </w:tr>
      <w:tr w:rsidR="00F30692" w:rsidRPr="00E805C6" w14:paraId="5D2EB96C" w14:textId="77777777" w:rsidTr="00F30692">
        <w:trPr>
          <w:trHeight w:val="280"/>
        </w:trPr>
        <w:tc>
          <w:tcPr>
            <w:tcW w:w="10080" w:type="dxa"/>
            <w:shd w:val="clear" w:color="auto" w:fill="auto"/>
            <w:vAlign w:val="bottom"/>
            <w:hideMark/>
          </w:tcPr>
          <w:p w14:paraId="42554B18"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Encuesta de Opinión Católica en México 2010</w:t>
            </w:r>
          </w:p>
        </w:tc>
      </w:tr>
      <w:tr w:rsidR="00F30692" w:rsidRPr="00E805C6" w14:paraId="7826F7AB" w14:textId="77777777" w:rsidTr="00F30692">
        <w:trPr>
          <w:trHeight w:val="280"/>
        </w:trPr>
        <w:tc>
          <w:tcPr>
            <w:tcW w:w="10080" w:type="dxa"/>
            <w:shd w:val="clear" w:color="auto" w:fill="auto"/>
            <w:vAlign w:val="bottom"/>
            <w:hideMark/>
          </w:tcPr>
          <w:p w14:paraId="648C5F0A"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Jacarandas</w:t>
            </w:r>
          </w:p>
        </w:tc>
      </w:tr>
      <w:tr w:rsidR="00F30692" w:rsidRPr="00E805C6" w14:paraId="163C2344" w14:textId="77777777" w:rsidTr="00F30692">
        <w:trPr>
          <w:trHeight w:val="280"/>
        </w:trPr>
        <w:tc>
          <w:tcPr>
            <w:tcW w:w="10080" w:type="dxa"/>
            <w:shd w:val="clear" w:color="auto" w:fill="auto"/>
            <w:vAlign w:val="bottom"/>
            <w:hideMark/>
          </w:tcPr>
          <w:p w14:paraId="09F850B0"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Padre Beto</w:t>
            </w:r>
          </w:p>
        </w:tc>
      </w:tr>
      <w:tr w:rsidR="00F30692" w:rsidRPr="00E805C6" w14:paraId="52BAC951" w14:textId="77777777" w:rsidTr="00F30692">
        <w:trPr>
          <w:trHeight w:val="280"/>
        </w:trPr>
        <w:tc>
          <w:tcPr>
            <w:tcW w:w="10080" w:type="dxa"/>
            <w:shd w:val="clear" w:color="auto" w:fill="auto"/>
            <w:vAlign w:val="bottom"/>
            <w:hideMark/>
          </w:tcPr>
          <w:p w14:paraId="1C21AB71"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postales abejas</w:t>
            </w:r>
          </w:p>
        </w:tc>
      </w:tr>
      <w:tr w:rsidR="00F30692" w:rsidRPr="00E805C6" w14:paraId="7EAB2F7F" w14:textId="77777777" w:rsidTr="00F30692">
        <w:trPr>
          <w:trHeight w:val="280"/>
        </w:trPr>
        <w:tc>
          <w:tcPr>
            <w:tcW w:w="10080" w:type="dxa"/>
            <w:shd w:val="clear" w:color="auto" w:fill="auto"/>
            <w:vAlign w:val="bottom"/>
            <w:hideMark/>
          </w:tcPr>
          <w:p w14:paraId="62CA1C4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postales manzanas</w:t>
            </w:r>
          </w:p>
        </w:tc>
      </w:tr>
      <w:tr w:rsidR="00F30692" w:rsidRPr="00E805C6" w14:paraId="1C611D4A" w14:textId="77777777" w:rsidTr="00F30692">
        <w:trPr>
          <w:trHeight w:val="280"/>
        </w:trPr>
        <w:tc>
          <w:tcPr>
            <w:tcW w:w="10080" w:type="dxa"/>
            <w:shd w:val="clear" w:color="auto" w:fill="auto"/>
            <w:vAlign w:val="bottom"/>
            <w:hideMark/>
          </w:tcPr>
          <w:p w14:paraId="084A1054"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postales pasto</w:t>
            </w:r>
          </w:p>
        </w:tc>
      </w:tr>
      <w:tr w:rsidR="00F30692" w:rsidRPr="00E805C6" w14:paraId="1CDEAE7F" w14:textId="77777777" w:rsidTr="00F30692">
        <w:trPr>
          <w:trHeight w:val="280"/>
        </w:trPr>
        <w:tc>
          <w:tcPr>
            <w:tcW w:w="10080" w:type="dxa"/>
            <w:shd w:val="clear" w:color="auto" w:fill="auto"/>
            <w:vAlign w:val="bottom"/>
            <w:hideMark/>
          </w:tcPr>
          <w:p w14:paraId="54AD7141"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postales poster ama al prójimo</w:t>
            </w:r>
          </w:p>
        </w:tc>
      </w:tr>
      <w:tr w:rsidR="00F30692" w:rsidRPr="00E805C6" w14:paraId="0F74BD4E" w14:textId="77777777" w:rsidTr="00F30692">
        <w:trPr>
          <w:trHeight w:val="280"/>
        </w:trPr>
        <w:tc>
          <w:tcPr>
            <w:tcW w:w="10080" w:type="dxa"/>
            <w:shd w:val="clear" w:color="auto" w:fill="auto"/>
            <w:vAlign w:val="bottom"/>
            <w:hideMark/>
          </w:tcPr>
          <w:p w14:paraId="25D8F67C"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Calcomanías Sor Juana</w:t>
            </w:r>
          </w:p>
        </w:tc>
      </w:tr>
      <w:tr w:rsidR="00F30692" w:rsidRPr="00E805C6" w14:paraId="66F3F8D8" w14:textId="77777777" w:rsidTr="00F30692">
        <w:trPr>
          <w:trHeight w:val="280"/>
        </w:trPr>
        <w:tc>
          <w:tcPr>
            <w:tcW w:w="10080" w:type="dxa"/>
            <w:shd w:val="clear" w:color="auto" w:fill="auto"/>
            <w:vAlign w:val="bottom"/>
            <w:hideMark/>
          </w:tcPr>
          <w:p w14:paraId="0C8F0D0A"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Fichas Fundamentalismos Religiosos</w:t>
            </w:r>
          </w:p>
        </w:tc>
      </w:tr>
      <w:tr w:rsidR="00F30692" w:rsidRPr="00E805C6" w14:paraId="304FEC46" w14:textId="77777777" w:rsidTr="00F30692">
        <w:trPr>
          <w:trHeight w:val="280"/>
        </w:trPr>
        <w:tc>
          <w:tcPr>
            <w:tcW w:w="10080" w:type="dxa"/>
            <w:shd w:val="clear" w:color="auto" w:fill="auto"/>
            <w:vAlign w:val="bottom"/>
            <w:hideMark/>
          </w:tcPr>
          <w:p w14:paraId="389E69DC"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Folleto Campaña otra mirada católica del aborto</w:t>
            </w:r>
          </w:p>
        </w:tc>
      </w:tr>
      <w:tr w:rsidR="00F30692" w:rsidRPr="00E805C6" w14:paraId="69C65A49" w14:textId="77777777" w:rsidTr="00F30692">
        <w:trPr>
          <w:trHeight w:val="280"/>
        </w:trPr>
        <w:tc>
          <w:tcPr>
            <w:tcW w:w="10080" w:type="dxa"/>
            <w:shd w:val="clear" w:color="auto" w:fill="auto"/>
            <w:vAlign w:val="bottom"/>
            <w:hideMark/>
          </w:tcPr>
          <w:p w14:paraId="0527FA9F"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Folleto de Aborto</w:t>
            </w:r>
          </w:p>
        </w:tc>
      </w:tr>
      <w:tr w:rsidR="00F30692" w:rsidRPr="00E805C6" w14:paraId="1FCF713D" w14:textId="77777777" w:rsidTr="00F30692">
        <w:trPr>
          <w:trHeight w:val="280"/>
        </w:trPr>
        <w:tc>
          <w:tcPr>
            <w:tcW w:w="10080" w:type="dxa"/>
            <w:shd w:val="clear" w:color="auto" w:fill="auto"/>
            <w:vAlign w:val="bottom"/>
            <w:hideMark/>
          </w:tcPr>
          <w:p w14:paraId="79828905"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Folleto La Feligresía</w:t>
            </w:r>
          </w:p>
        </w:tc>
      </w:tr>
      <w:tr w:rsidR="00F30692" w:rsidRPr="00E805C6" w14:paraId="24195B8A" w14:textId="77777777" w:rsidTr="00F30692">
        <w:trPr>
          <w:trHeight w:val="280"/>
        </w:trPr>
        <w:tc>
          <w:tcPr>
            <w:tcW w:w="10080" w:type="dxa"/>
            <w:shd w:val="clear" w:color="auto" w:fill="auto"/>
            <w:vAlign w:val="bottom"/>
            <w:hideMark/>
          </w:tcPr>
          <w:p w14:paraId="743804B4"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Folleto Misoprostol</w:t>
            </w:r>
          </w:p>
        </w:tc>
      </w:tr>
      <w:tr w:rsidR="00F30692" w:rsidRPr="00E805C6" w14:paraId="5FD8E14F" w14:textId="77777777" w:rsidTr="00F30692">
        <w:trPr>
          <w:trHeight w:val="280"/>
        </w:trPr>
        <w:tc>
          <w:tcPr>
            <w:tcW w:w="10080" w:type="dxa"/>
            <w:shd w:val="clear" w:color="auto" w:fill="auto"/>
            <w:vAlign w:val="bottom"/>
            <w:hideMark/>
          </w:tcPr>
          <w:p w14:paraId="7BD97134"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Folletos Norma 046</w:t>
            </w:r>
          </w:p>
        </w:tc>
      </w:tr>
      <w:tr w:rsidR="00F30692" w:rsidRPr="00E805C6" w14:paraId="5C629002" w14:textId="77777777" w:rsidTr="00F30692">
        <w:trPr>
          <w:trHeight w:val="280"/>
        </w:trPr>
        <w:tc>
          <w:tcPr>
            <w:tcW w:w="10080" w:type="dxa"/>
            <w:shd w:val="clear" w:color="auto" w:fill="auto"/>
            <w:vAlign w:val="bottom"/>
            <w:hideMark/>
          </w:tcPr>
          <w:p w14:paraId="1E4872A3"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10</w:t>
            </w:r>
          </w:p>
        </w:tc>
      </w:tr>
      <w:tr w:rsidR="00F30692" w:rsidRPr="00E805C6" w14:paraId="242E7D16" w14:textId="77777777" w:rsidTr="00F30692">
        <w:trPr>
          <w:trHeight w:val="280"/>
        </w:trPr>
        <w:tc>
          <w:tcPr>
            <w:tcW w:w="10080" w:type="dxa"/>
            <w:shd w:val="clear" w:color="auto" w:fill="auto"/>
            <w:vAlign w:val="bottom"/>
            <w:hideMark/>
          </w:tcPr>
          <w:p w14:paraId="4C3B90CA"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11</w:t>
            </w:r>
          </w:p>
        </w:tc>
      </w:tr>
      <w:tr w:rsidR="00F30692" w:rsidRPr="00E805C6" w14:paraId="4FD07B66" w14:textId="77777777" w:rsidTr="00F30692">
        <w:trPr>
          <w:trHeight w:val="280"/>
        </w:trPr>
        <w:tc>
          <w:tcPr>
            <w:tcW w:w="10080" w:type="dxa"/>
            <w:shd w:val="clear" w:color="auto" w:fill="auto"/>
            <w:vAlign w:val="bottom"/>
            <w:hideMark/>
          </w:tcPr>
          <w:p w14:paraId="26817775"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12</w:t>
            </w:r>
          </w:p>
        </w:tc>
      </w:tr>
      <w:tr w:rsidR="00F30692" w:rsidRPr="00E805C6" w14:paraId="7ED8AE7E" w14:textId="77777777" w:rsidTr="00F30692">
        <w:trPr>
          <w:trHeight w:val="280"/>
        </w:trPr>
        <w:tc>
          <w:tcPr>
            <w:tcW w:w="10080" w:type="dxa"/>
            <w:shd w:val="clear" w:color="auto" w:fill="auto"/>
            <w:vAlign w:val="bottom"/>
            <w:hideMark/>
          </w:tcPr>
          <w:p w14:paraId="0C1AE53B"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13</w:t>
            </w:r>
          </w:p>
        </w:tc>
      </w:tr>
      <w:tr w:rsidR="00F30692" w:rsidRPr="00E805C6" w14:paraId="15561177" w14:textId="77777777" w:rsidTr="00F30692">
        <w:trPr>
          <w:trHeight w:val="280"/>
        </w:trPr>
        <w:tc>
          <w:tcPr>
            <w:tcW w:w="10080" w:type="dxa"/>
            <w:shd w:val="clear" w:color="auto" w:fill="auto"/>
            <w:vAlign w:val="bottom"/>
            <w:hideMark/>
          </w:tcPr>
          <w:p w14:paraId="59AB2277"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14</w:t>
            </w:r>
          </w:p>
        </w:tc>
      </w:tr>
      <w:tr w:rsidR="00F30692" w:rsidRPr="00E805C6" w14:paraId="785049C2" w14:textId="77777777" w:rsidTr="00F30692">
        <w:trPr>
          <w:trHeight w:val="280"/>
        </w:trPr>
        <w:tc>
          <w:tcPr>
            <w:tcW w:w="10080" w:type="dxa"/>
            <w:shd w:val="clear" w:color="auto" w:fill="auto"/>
            <w:vAlign w:val="bottom"/>
            <w:hideMark/>
          </w:tcPr>
          <w:p w14:paraId="21E8BABB"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15</w:t>
            </w:r>
          </w:p>
        </w:tc>
      </w:tr>
      <w:tr w:rsidR="00F30692" w:rsidRPr="00E805C6" w14:paraId="6AD62DB8" w14:textId="77777777" w:rsidTr="00F30692">
        <w:trPr>
          <w:trHeight w:val="280"/>
        </w:trPr>
        <w:tc>
          <w:tcPr>
            <w:tcW w:w="10080" w:type="dxa"/>
            <w:shd w:val="clear" w:color="auto" w:fill="auto"/>
            <w:vAlign w:val="bottom"/>
            <w:hideMark/>
          </w:tcPr>
          <w:p w14:paraId="3B2A8FAA"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16</w:t>
            </w:r>
          </w:p>
        </w:tc>
      </w:tr>
      <w:tr w:rsidR="00F30692" w:rsidRPr="00E805C6" w14:paraId="10069C75" w14:textId="77777777" w:rsidTr="00F30692">
        <w:trPr>
          <w:trHeight w:val="280"/>
        </w:trPr>
        <w:tc>
          <w:tcPr>
            <w:tcW w:w="10080" w:type="dxa"/>
            <w:shd w:val="clear" w:color="auto" w:fill="auto"/>
            <w:vAlign w:val="bottom"/>
            <w:hideMark/>
          </w:tcPr>
          <w:p w14:paraId="35A4D831"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17</w:t>
            </w:r>
          </w:p>
        </w:tc>
      </w:tr>
      <w:tr w:rsidR="00F30692" w:rsidRPr="00E805C6" w14:paraId="4B4105E2" w14:textId="77777777" w:rsidTr="00F30692">
        <w:trPr>
          <w:trHeight w:val="280"/>
        </w:trPr>
        <w:tc>
          <w:tcPr>
            <w:tcW w:w="10080" w:type="dxa"/>
            <w:shd w:val="clear" w:color="auto" w:fill="auto"/>
            <w:vAlign w:val="bottom"/>
            <w:hideMark/>
          </w:tcPr>
          <w:p w14:paraId="68ACE102"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7</w:t>
            </w:r>
          </w:p>
        </w:tc>
      </w:tr>
      <w:tr w:rsidR="00F30692" w:rsidRPr="00E805C6" w14:paraId="3BF1B8A5" w14:textId="77777777" w:rsidTr="00F30692">
        <w:trPr>
          <w:trHeight w:val="280"/>
        </w:trPr>
        <w:tc>
          <w:tcPr>
            <w:tcW w:w="10080" w:type="dxa"/>
            <w:shd w:val="clear" w:color="auto" w:fill="auto"/>
            <w:vAlign w:val="bottom"/>
            <w:hideMark/>
          </w:tcPr>
          <w:p w14:paraId="188B881E"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Hoja dominical N° 8</w:t>
            </w:r>
          </w:p>
        </w:tc>
      </w:tr>
      <w:tr w:rsidR="00F30692" w:rsidRPr="00E805C6" w14:paraId="5A3EBE13" w14:textId="77777777" w:rsidTr="00F30692">
        <w:trPr>
          <w:trHeight w:val="280"/>
        </w:trPr>
        <w:tc>
          <w:tcPr>
            <w:tcW w:w="10080" w:type="dxa"/>
            <w:shd w:val="clear" w:color="auto" w:fill="auto"/>
            <w:vAlign w:val="bottom"/>
            <w:hideMark/>
          </w:tcPr>
          <w:p w14:paraId="4345724D"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lastRenderedPageBreak/>
              <w:t>Hoja dominical N° 9</w:t>
            </w:r>
          </w:p>
        </w:tc>
      </w:tr>
      <w:tr w:rsidR="00F30692" w:rsidRPr="00E805C6" w14:paraId="3783D826" w14:textId="77777777" w:rsidTr="00F30692">
        <w:trPr>
          <w:trHeight w:val="280"/>
        </w:trPr>
        <w:tc>
          <w:tcPr>
            <w:tcW w:w="10080" w:type="dxa"/>
            <w:shd w:val="clear" w:color="auto" w:fill="auto"/>
            <w:vAlign w:val="bottom"/>
            <w:hideMark/>
          </w:tcPr>
          <w:p w14:paraId="340ED165"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Folleto de cifras de feminicidio DF</w:t>
            </w:r>
          </w:p>
        </w:tc>
      </w:tr>
      <w:tr w:rsidR="00F30692" w:rsidRPr="00E805C6" w14:paraId="44785A05" w14:textId="77777777" w:rsidTr="00F30692">
        <w:trPr>
          <w:trHeight w:val="280"/>
        </w:trPr>
        <w:tc>
          <w:tcPr>
            <w:tcW w:w="10080" w:type="dxa"/>
            <w:shd w:val="clear" w:color="auto" w:fill="auto"/>
            <w:vAlign w:val="bottom"/>
            <w:hideMark/>
          </w:tcPr>
          <w:p w14:paraId="5807F615"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Folleto rosas de cifras de feminicidio Guatemala</w:t>
            </w:r>
          </w:p>
        </w:tc>
      </w:tr>
      <w:tr w:rsidR="00F30692" w:rsidRPr="00E805C6" w14:paraId="3938811F" w14:textId="77777777" w:rsidTr="00F30692">
        <w:trPr>
          <w:trHeight w:val="280"/>
        </w:trPr>
        <w:tc>
          <w:tcPr>
            <w:tcW w:w="10080" w:type="dxa"/>
            <w:shd w:val="clear" w:color="auto" w:fill="auto"/>
            <w:vAlign w:val="bottom"/>
            <w:hideMark/>
          </w:tcPr>
          <w:p w14:paraId="58225C37"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Informe de Ordenes de Protección</w:t>
            </w:r>
          </w:p>
        </w:tc>
      </w:tr>
      <w:tr w:rsidR="00F30692" w:rsidRPr="00E805C6" w14:paraId="6E4D32B1" w14:textId="77777777" w:rsidTr="00F30692">
        <w:trPr>
          <w:trHeight w:val="280"/>
        </w:trPr>
        <w:tc>
          <w:tcPr>
            <w:tcW w:w="10080" w:type="dxa"/>
            <w:shd w:val="clear" w:color="auto" w:fill="auto"/>
            <w:vAlign w:val="bottom"/>
            <w:hideMark/>
          </w:tcPr>
          <w:p w14:paraId="47BE659E"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La Evolución de un código terrenal</w:t>
            </w:r>
          </w:p>
        </w:tc>
      </w:tr>
      <w:tr w:rsidR="00F30692" w:rsidRPr="00E805C6" w14:paraId="392321DC" w14:textId="77777777" w:rsidTr="00F30692">
        <w:trPr>
          <w:trHeight w:val="280"/>
        </w:trPr>
        <w:tc>
          <w:tcPr>
            <w:tcW w:w="10080" w:type="dxa"/>
            <w:shd w:val="clear" w:color="auto" w:fill="auto"/>
            <w:vAlign w:val="bottom"/>
            <w:hideMark/>
          </w:tcPr>
          <w:p w14:paraId="229E9767"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La Feligresía católica y el uso de condones</w:t>
            </w:r>
          </w:p>
        </w:tc>
      </w:tr>
      <w:tr w:rsidR="00F30692" w:rsidRPr="00E805C6" w14:paraId="32A18232" w14:textId="77777777" w:rsidTr="00F30692">
        <w:trPr>
          <w:trHeight w:val="280"/>
        </w:trPr>
        <w:tc>
          <w:tcPr>
            <w:tcW w:w="10080" w:type="dxa"/>
            <w:shd w:val="clear" w:color="auto" w:fill="auto"/>
            <w:vAlign w:val="bottom"/>
            <w:hideMark/>
          </w:tcPr>
          <w:p w14:paraId="13D6CDCA"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La Historia de las ideas sobre el aborto en la Iglesia católica</w:t>
            </w:r>
          </w:p>
        </w:tc>
      </w:tr>
      <w:tr w:rsidR="00F30692" w:rsidRPr="00E805C6" w14:paraId="6EC08AC5" w14:textId="77777777" w:rsidTr="00F30692">
        <w:trPr>
          <w:trHeight w:val="280"/>
        </w:trPr>
        <w:tc>
          <w:tcPr>
            <w:tcW w:w="10080" w:type="dxa"/>
            <w:shd w:val="clear" w:color="auto" w:fill="auto"/>
            <w:vAlign w:val="bottom"/>
            <w:hideMark/>
          </w:tcPr>
          <w:p w14:paraId="790C7A66"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La primacía de la conciencia</w:t>
            </w:r>
          </w:p>
        </w:tc>
      </w:tr>
      <w:tr w:rsidR="00F30692" w:rsidRPr="00E805C6" w14:paraId="596C0DB1" w14:textId="77777777" w:rsidTr="00F30692">
        <w:trPr>
          <w:trHeight w:val="280"/>
        </w:trPr>
        <w:tc>
          <w:tcPr>
            <w:tcW w:w="10080" w:type="dxa"/>
            <w:shd w:val="clear" w:color="auto" w:fill="auto"/>
            <w:vAlign w:val="bottom"/>
            <w:hideMark/>
          </w:tcPr>
          <w:p w14:paraId="6B98A12C"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La Santa  sede y la convención de los Derechos de la niñez (Resumen ejecutivo)</w:t>
            </w:r>
          </w:p>
        </w:tc>
      </w:tr>
      <w:tr w:rsidR="00F30692" w:rsidRPr="00E805C6" w14:paraId="02A7225F" w14:textId="77777777" w:rsidTr="00F30692">
        <w:trPr>
          <w:trHeight w:val="500"/>
        </w:trPr>
        <w:tc>
          <w:tcPr>
            <w:tcW w:w="10080" w:type="dxa"/>
            <w:shd w:val="clear" w:color="auto" w:fill="auto"/>
            <w:vAlign w:val="bottom"/>
            <w:hideMark/>
          </w:tcPr>
          <w:p w14:paraId="2156311E"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La Santa Sede y los Derechos de las Mujeres: Un Informe Sombra sobre la Plataforma de Acción de Beijing</w:t>
            </w:r>
          </w:p>
        </w:tc>
      </w:tr>
      <w:tr w:rsidR="00F30692" w:rsidRPr="00E805C6" w14:paraId="48901A31" w14:textId="77777777" w:rsidTr="00F30692">
        <w:trPr>
          <w:trHeight w:val="280"/>
        </w:trPr>
        <w:tc>
          <w:tcPr>
            <w:tcW w:w="10080" w:type="dxa"/>
            <w:shd w:val="clear" w:color="auto" w:fill="auto"/>
            <w:vAlign w:val="bottom"/>
            <w:hideMark/>
          </w:tcPr>
          <w:p w14:paraId="60DE3B26"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El Caso del Papa</w:t>
            </w:r>
          </w:p>
        </w:tc>
      </w:tr>
      <w:tr w:rsidR="00F30692" w:rsidRPr="00E805C6" w14:paraId="3245C5B1" w14:textId="77777777" w:rsidTr="00F30692">
        <w:trPr>
          <w:trHeight w:val="280"/>
        </w:trPr>
        <w:tc>
          <w:tcPr>
            <w:tcW w:w="10080" w:type="dxa"/>
            <w:shd w:val="clear" w:color="auto" w:fill="auto"/>
            <w:vAlign w:val="bottom"/>
            <w:hideMark/>
          </w:tcPr>
          <w:p w14:paraId="5B499E2B"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De la brecha al abismo Los obispos católicos ante la feligresía en México</w:t>
            </w:r>
          </w:p>
        </w:tc>
      </w:tr>
      <w:tr w:rsidR="00F30692" w:rsidRPr="00E805C6" w14:paraId="45DEAF00" w14:textId="77777777" w:rsidTr="00F30692">
        <w:trPr>
          <w:trHeight w:val="500"/>
        </w:trPr>
        <w:tc>
          <w:tcPr>
            <w:tcW w:w="10080" w:type="dxa"/>
            <w:shd w:val="clear" w:color="auto" w:fill="auto"/>
            <w:vAlign w:val="bottom"/>
            <w:hideMark/>
          </w:tcPr>
          <w:p w14:paraId="39BDEA9F"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 xml:space="preserve">Libro El Proceso de despenalización del aborto en la Ciudad de México (Temas para el debate) </w:t>
            </w:r>
            <w:r w:rsidR="00844DA6" w:rsidRPr="00E805C6">
              <w:rPr>
                <w:rFonts w:ascii="Cambria" w:eastAsia="Times New Roman" w:hAnsi="Cambria" w:cs="Arial"/>
                <w:lang w:val="es-ES_tradnl" w:eastAsia="es-ES"/>
              </w:rPr>
              <w:t>–</w:t>
            </w:r>
            <w:r w:rsidRPr="00E805C6">
              <w:rPr>
                <w:rFonts w:ascii="Cambria" w:eastAsia="Times New Roman" w:hAnsi="Cambria" w:cs="Arial"/>
                <w:lang w:val="es-ES_tradnl" w:eastAsia="es-ES"/>
              </w:rPr>
              <w:t xml:space="preserve"> GIRE</w:t>
            </w:r>
          </w:p>
        </w:tc>
      </w:tr>
      <w:tr w:rsidR="00F30692" w:rsidRPr="00E805C6" w14:paraId="2D03CFAA" w14:textId="77777777" w:rsidTr="00F30692">
        <w:trPr>
          <w:trHeight w:val="280"/>
        </w:trPr>
        <w:tc>
          <w:tcPr>
            <w:tcW w:w="10080" w:type="dxa"/>
            <w:shd w:val="clear" w:color="auto" w:fill="auto"/>
            <w:vAlign w:val="bottom"/>
            <w:hideMark/>
          </w:tcPr>
          <w:p w14:paraId="0AEC79A8"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Libro Encuentros y conversaciones con Leonardo Boff</w:t>
            </w:r>
          </w:p>
        </w:tc>
      </w:tr>
      <w:tr w:rsidR="00F30692" w:rsidRPr="00E805C6" w14:paraId="3F01E679" w14:textId="77777777" w:rsidTr="00F30692">
        <w:trPr>
          <w:trHeight w:val="280"/>
        </w:trPr>
        <w:tc>
          <w:tcPr>
            <w:tcW w:w="10080" w:type="dxa"/>
            <w:shd w:val="clear" w:color="000000" w:fill="FFFFFF"/>
            <w:vAlign w:val="bottom"/>
            <w:hideMark/>
          </w:tcPr>
          <w:p w14:paraId="064277FD"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Estado Laico</w:t>
            </w:r>
          </w:p>
        </w:tc>
      </w:tr>
      <w:tr w:rsidR="00F30692" w:rsidRPr="00E805C6" w14:paraId="079B4D0E" w14:textId="77777777" w:rsidTr="00F30692">
        <w:trPr>
          <w:trHeight w:val="280"/>
        </w:trPr>
        <w:tc>
          <w:tcPr>
            <w:tcW w:w="10080" w:type="dxa"/>
            <w:shd w:val="clear" w:color="auto" w:fill="auto"/>
            <w:vAlign w:val="bottom"/>
            <w:hideMark/>
          </w:tcPr>
          <w:p w14:paraId="46F3875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Jesús, el Hombre de Nazaret</w:t>
            </w:r>
          </w:p>
        </w:tc>
      </w:tr>
      <w:tr w:rsidR="00F30692" w:rsidRPr="00E805C6" w14:paraId="32E3F5E5" w14:textId="77777777" w:rsidTr="00F30692">
        <w:trPr>
          <w:trHeight w:val="280"/>
        </w:trPr>
        <w:tc>
          <w:tcPr>
            <w:tcW w:w="10080" w:type="dxa"/>
            <w:shd w:val="clear" w:color="auto" w:fill="auto"/>
            <w:vAlign w:val="bottom"/>
            <w:hideMark/>
          </w:tcPr>
          <w:p w14:paraId="6BE7B3A7"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La Dictadura del Papa</w:t>
            </w:r>
          </w:p>
        </w:tc>
      </w:tr>
      <w:tr w:rsidR="00F30692" w:rsidRPr="00E805C6" w14:paraId="058096D3" w14:textId="77777777" w:rsidTr="00F30692">
        <w:trPr>
          <w:trHeight w:val="280"/>
        </w:trPr>
        <w:tc>
          <w:tcPr>
            <w:tcW w:w="10080" w:type="dxa"/>
            <w:shd w:val="clear" w:color="auto" w:fill="auto"/>
            <w:vAlign w:val="bottom"/>
            <w:hideMark/>
          </w:tcPr>
          <w:p w14:paraId="6E5D1F24"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La Práctica Católica</w:t>
            </w:r>
          </w:p>
        </w:tc>
      </w:tr>
      <w:tr w:rsidR="00F30692" w:rsidRPr="00E805C6" w14:paraId="3BBD349F" w14:textId="77777777" w:rsidTr="00F30692">
        <w:trPr>
          <w:trHeight w:val="280"/>
        </w:trPr>
        <w:tc>
          <w:tcPr>
            <w:tcW w:w="10080" w:type="dxa"/>
            <w:shd w:val="clear" w:color="auto" w:fill="auto"/>
            <w:vAlign w:val="bottom"/>
            <w:hideMark/>
          </w:tcPr>
          <w:p w14:paraId="3126E21D"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La Problemática Religiosa de la Mujer que Aborta</w:t>
            </w:r>
          </w:p>
        </w:tc>
      </w:tr>
      <w:tr w:rsidR="00F30692" w:rsidRPr="00E805C6" w14:paraId="4D4744E8" w14:textId="77777777" w:rsidTr="00F30692">
        <w:trPr>
          <w:trHeight w:val="280"/>
        </w:trPr>
        <w:tc>
          <w:tcPr>
            <w:tcW w:w="10080" w:type="dxa"/>
            <w:shd w:val="clear" w:color="auto" w:fill="auto"/>
            <w:vAlign w:val="bottom"/>
            <w:hideMark/>
          </w:tcPr>
          <w:p w14:paraId="6498998B"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Los Derechos Humanos al Interior de la Iglesia Católica</w:t>
            </w:r>
          </w:p>
        </w:tc>
      </w:tr>
      <w:tr w:rsidR="00F30692" w:rsidRPr="00E805C6" w14:paraId="166F991B" w14:textId="77777777" w:rsidTr="00F30692">
        <w:trPr>
          <w:trHeight w:val="280"/>
        </w:trPr>
        <w:tc>
          <w:tcPr>
            <w:tcW w:w="10080" w:type="dxa"/>
            <w:shd w:val="clear" w:color="000000" w:fill="FFFFFF"/>
            <w:vAlign w:val="bottom"/>
            <w:hideMark/>
          </w:tcPr>
          <w:p w14:paraId="422B693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Mitos y Realidades sobre el Aborto-Resumen Ejecutivo</w:t>
            </w:r>
          </w:p>
        </w:tc>
      </w:tr>
      <w:tr w:rsidR="00F30692" w:rsidRPr="00E805C6" w14:paraId="148B8CA9" w14:textId="77777777" w:rsidTr="00F30692">
        <w:trPr>
          <w:trHeight w:val="280"/>
        </w:trPr>
        <w:tc>
          <w:tcPr>
            <w:tcW w:w="10080" w:type="dxa"/>
            <w:shd w:val="clear" w:color="auto" w:fill="auto"/>
            <w:vAlign w:val="bottom"/>
            <w:hideMark/>
          </w:tcPr>
          <w:p w14:paraId="5251508A"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Mitos y Realidades sobre el Aborto</w:t>
            </w:r>
          </w:p>
        </w:tc>
      </w:tr>
      <w:tr w:rsidR="00F30692" w:rsidRPr="00E805C6" w14:paraId="3AE03EE3" w14:textId="77777777" w:rsidTr="00F30692">
        <w:trPr>
          <w:trHeight w:val="280"/>
        </w:trPr>
        <w:tc>
          <w:tcPr>
            <w:tcW w:w="10080" w:type="dxa"/>
            <w:shd w:val="clear" w:color="auto" w:fill="auto"/>
            <w:vAlign w:val="bottom"/>
            <w:hideMark/>
          </w:tcPr>
          <w:p w14:paraId="489FF0A8"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Nuestro Derecho a Decidir</w:t>
            </w:r>
          </w:p>
        </w:tc>
      </w:tr>
      <w:tr w:rsidR="00F30692" w:rsidRPr="00E805C6" w14:paraId="7B318743" w14:textId="77777777" w:rsidTr="00F30692">
        <w:trPr>
          <w:trHeight w:val="280"/>
        </w:trPr>
        <w:tc>
          <w:tcPr>
            <w:tcW w:w="10080" w:type="dxa"/>
            <w:shd w:val="clear" w:color="auto" w:fill="auto"/>
            <w:vAlign w:val="bottom"/>
            <w:hideMark/>
          </w:tcPr>
          <w:p w14:paraId="47D96CD8"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Opciones de Vida</w:t>
            </w:r>
          </w:p>
        </w:tc>
      </w:tr>
      <w:tr w:rsidR="00F30692" w:rsidRPr="00E805C6" w14:paraId="600ED850" w14:textId="77777777" w:rsidTr="00F30692">
        <w:trPr>
          <w:trHeight w:val="280"/>
        </w:trPr>
        <w:tc>
          <w:tcPr>
            <w:tcW w:w="10080" w:type="dxa"/>
            <w:shd w:val="clear" w:color="auto" w:fill="auto"/>
            <w:vAlign w:val="bottom"/>
            <w:hideMark/>
          </w:tcPr>
          <w:p w14:paraId="361F0BA7"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Libro Para entender el Estado Laico</w:t>
            </w:r>
          </w:p>
        </w:tc>
      </w:tr>
      <w:tr w:rsidR="00F30692" w:rsidRPr="00E805C6" w14:paraId="2E1B4E71" w14:textId="77777777" w:rsidTr="00F30692">
        <w:trPr>
          <w:trHeight w:val="280"/>
        </w:trPr>
        <w:tc>
          <w:tcPr>
            <w:tcW w:w="10080" w:type="dxa"/>
            <w:shd w:val="clear" w:color="auto" w:fill="auto"/>
            <w:vAlign w:val="bottom"/>
            <w:hideMark/>
          </w:tcPr>
          <w:p w14:paraId="348D5C51"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Libro Somos Iglesia</w:t>
            </w:r>
          </w:p>
        </w:tc>
      </w:tr>
      <w:tr w:rsidR="00F30692" w:rsidRPr="00E805C6" w14:paraId="6D555268" w14:textId="77777777" w:rsidTr="00F30692">
        <w:trPr>
          <w:trHeight w:val="280"/>
        </w:trPr>
        <w:tc>
          <w:tcPr>
            <w:tcW w:w="10080" w:type="dxa"/>
            <w:shd w:val="clear" w:color="auto" w:fill="auto"/>
            <w:vAlign w:val="bottom"/>
            <w:hideMark/>
          </w:tcPr>
          <w:p w14:paraId="689D15AC"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Los derechos en la iglesia: Notas sobre el derecho canónico No. 2</w:t>
            </w:r>
          </w:p>
        </w:tc>
      </w:tr>
      <w:tr w:rsidR="00F30692" w:rsidRPr="00E805C6" w14:paraId="31A26D44" w14:textId="77777777" w:rsidTr="00F30692">
        <w:trPr>
          <w:trHeight w:val="280"/>
        </w:trPr>
        <w:tc>
          <w:tcPr>
            <w:tcW w:w="10080" w:type="dxa"/>
            <w:shd w:val="clear" w:color="auto" w:fill="auto"/>
            <w:vAlign w:val="bottom"/>
            <w:hideMark/>
          </w:tcPr>
          <w:p w14:paraId="7D474156"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Observatorio Ciudadano: Informe Preliminar</w:t>
            </w:r>
          </w:p>
        </w:tc>
      </w:tr>
      <w:tr w:rsidR="00F30692" w:rsidRPr="00E805C6" w14:paraId="0FE68C3F" w14:textId="77777777" w:rsidTr="00F30692">
        <w:trPr>
          <w:trHeight w:val="280"/>
        </w:trPr>
        <w:tc>
          <w:tcPr>
            <w:tcW w:w="10080" w:type="dxa"/>
            <w:shd w:val="clear" w:color="auto" w:fill="auto"/>
            <w:vAlign w:val="bottom"/>
            <w:hideMark/>
          </w:tcPr>
          <w:p w14:paraId="3F468845"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Opciones Católicas</w:t>
            </w:r>
          </w:p>
        </w:tc>
      </w:tr>
      <w:tr w:rsidR="00F30692" w:rsidRPr="00E805C6" w14:paraId="6161FB82" w14:textId="77777777" w:rsidTr="00F30692">
        <w:trPr>
          <w:trHeight w:val="280"/>
        </w:trPr>
        <w:tc>
          <w:tcPr>
            <w:tcW w:w="10080" w:type="dxa"/>
            <w:shd w:val="clear" w:color="auto" w:fill="auto"/>
            <w:vAlign w:val="bottom"/>
            <w:hideMark/>
          </w:tcPr>
          <w:p w14:paraId="1A9F03D0"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Panorama Mundial del aborto</w:t>
            </w:r>
          </w:p>
        </w:tc>
      </w:tr>
      <w:tr w:rsidR="00F30692" w:rsidRPr="00E805C6" w14:paraId="53EE4EBE" w14:textId="77777777" w:rsidTr="00F30692">
        <w:trPr>
          <w:trHeight w:val="280"/>
        </w:trPr>
        <w:tc>
          <w:tcPr>
            <w:tcW w:w="10080" w:type="dxa"/>
            <w:shd w:val="clear" w:color="auto" w:fill="auto"/>
            <w:vAlign w:val="bottom"/>
            <w:hideMark/>
          </w:tcPr>
          <w:p w14:paraId="06FA85DE"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Postal campaña otra mirada católica del aborto</w:t>
            </w:r>
          </w:p>
        </w:tc>
      </w:tr>
      <w:tr w:rsidR="00F30692" w:rsidRPr="00E805C6" w14:paraId="25699CCD" w14:textId="77777777" w:rsidTr="00F30692">
        <w:trPr>
          <w:trHeight w:val="280"/>
        </w:trPr>
        <w:tc>
          <w:tcPr>
            <w:tcW w:w="10080" w:type="dxa"/>
            <w:shd w:val="clear" w:color="auto" w:fill="auto"/>
            <w:vAlign w:val="bottom"/>
            <w:hideMark/>
          </w:tcPr>
          <w:p w14:paraId="784FB898"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Postal La Suprema Corte está a favor de la VIDA</w:t>
            </w:r>
          </w:p>
        </w:tc>
      </w:tr>
      <w:tr w:rsidR="00F30692" w:rsidRPr="00E805C6" w14:paraId="2A68FA80" w14:textId="77777777" w:rsidTr="00F30692">
        <w:trPr>
          <w:trHeight w:val="280"/>
        </w:trPr>
        <w:tc>
          <w:tcPr>
            <w:tcW w:w="10080" w:type="dxa"/>
            <w:shd w:val="clear" w:color="auto" w:fill="auto"/>
            <w:vAlign w:val="bottom"/>
            <w:hideMark/>
          </w:tcPr>
          <w:p w14:paraId="5FB1286E"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Postal Manzanas</w:t>
            </w:r>
          </w:p>
        </w:tc>
      </w:tr>
      <w:tr w:rsidR="00F30692" w:rsidRPr="00E805C6" w14:paraId="063677F5" w14:textId="77777777" w:rsidTr="00F30692">
        <w:trPr>
          <w:trHeight w:val="280"/>
        </w:trPr>
        <w:tc>
          <w:tcPr>
            <w:tcW w:w="10080" w:type="dxa"/>
            <w:shd w:val="clear" w:color="auto" w:fill="auto"/>
            <w:vAlign w:val="bottom"/>
            <w:hideMark/>
          </w:tcPr>
          <w:p w14:paraId="185EC19E"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Postal Orquídea</w:t>
            </w:r>
          </w:p>
        </w:tc>
      </w:tr>
      <w:tr w:rsidR="00F30692" w:rsidRPr="00E805C6" w14:paraId="33F11463" w14:textId="77777777" w:rsidTr="00F30692">
        <w:trPr>
          <w:trHeight w:val="280"/>
        </w:trPr>
        <w:tc>
          <w:tcPr>
            <w:tcW w:w="10080" w:type="dxa"/>
            <w:shd w:val="clear" w:color="auto" w:fill="auto"/>
            <w:vAlign w:val="bottom"/>
            <w:hideMark/>
          </w:tcPr>
          <w:p w14:paraId="72A4B64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Postal Pasto</w:t>
            </w:r>
          </w:p>
        </w:tc>
      </w:tr>
      <w:tr w:rsidR="00F30692" w:rsidRPr="00E805C6" w14:paraId="3FD97C2A" w14:textId="77777777" w:rsidTr="00F30692">
        <w:trPr>
          <w:trHeight w:val="280"/>
        </w:trPr>
        <w:tc>
          <w:tcPr>
            <w:tcW w:w="10080" w:type="dxa"/>
            <w:shd w:val="clear" w:color="auto" w:fill="auto"/>
            <w:vAlign w:val="bottom"/>
            <w:hideMark/>
          </w:tcPr>
          <w:p w14:paraId="42A7F11B"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Postal VIH</w:t>
            </w:r>
          </w:p>
        </w:tc>
      </w:tr>
      <w:tr w:rsidR="00F30692" w:rsidRPr="00E805C6" w14:paraId="7DFCA752" w14:textId="77777777" w:rsidTr="00F30692">
        <w:trPr>
          <w:trHeight w:val="280"/>
        </w:trPr>
        <w:tc>
          <w:tcPr>
            <w:tcW w:w="10080" w:type="dxa"/>
            <w:shd w:val="clear" w:color="auto" w:fill="auto"/>
            <w:vAlign w:val="bottom"/>
            <w:hideMark/>
          </w:tcPr>
          <w:p w14:paraId="157D2B8E" w14:textId="77777777" w:rsidR="00F30692" w:rsidRPr="00E805C6" w:rsidRDefault="00F30692" w:rsidP="00F30692">
            <w:pPr>
              <w:pStyle w:val="Prrafodelista"/>
              <w:numPr>
                <w:ilvl w:val="0"/>
                <w:numId w:val="36"/>
              </w:numPr>
              <w:spacing w:after="0" w:line="240" w:lineRule="auto"/>
              <w:rPr>
                <w:rFonts w:ascii="Cambria" w:eastAsia="Times New Roman" w:hAnsi="Cambria" w:cs="Arial"/>
                <w:color w:val="000000"/>
                <w:lang w:val="es-ES_tradnl" w:eastAsia="es-ES"/>
              </w:rPr>
            </w:pPr>
            <w:r w:rsidRPr="00E805C6">
              <w:rPr>
                <w:rFonts w:ascii="Cambria" w:eastAsia="Times New Roman" w:hAnsi="Cambria" w:cs="Arial"/>
                <w:color w:val="000000"/>
                <w:lang w:val="es-ES_tradnl" w:eastAsia="es-ES"/>
              </w:rPr>
              <w:t xml:space="preserve">Postal VIH </w:t>
            </w:r>
          </w:p>
        </w:tc>
      </w:tr>
      <w:tr w:rsidR="00F30692" w:rsidRPr="00E805C6" w14:paraId="3F868A29" w14:textId="77777777" w:rsidTr="00F30692">
        <w:trPr>
          <w:trHeight w:val="280"/>
        </w:trPr>
        <w:tc>
          <w:tcPr>
            <w:tcW w:w="10080" w:type="dxa"/>
            <w:shd w:val="clear" w:color="auto" w:fill="auto"/>
            <w:vAlign w:val="bottom"/>
            <w:hideMark/>
          </w:tcPr>
          <w:p w14:paraId="60ABF298"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Poster ¡¡Sácame de aquí!!</w:t>
            </w:r>
          </w:p>
        </w:tc>
      </w:tr>
      <w:tr w:rsidR="00F30692" w:rsidRPr="00E805C6" w14:paraId="6B05D7F6" w14:textId="77777777" w:rsidTr="00F30692">
        <w:trPr>
          <w:trHeight w:val="280"/>
        </w:trPr>
        <w:tc>
          <w:tcPr>
            <w:tcW w:w="10080" w:type="dxa"/>
            <w:shd w:val="clear" w:color="auto" w:fill="auto"/>
            <w:vAlign w:val="bottom"/>
            <w:hideMark/>
          </w:tcPr>
          <w:p w14:paraId="276F11AD"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Poster 28 de septiembre (RED)</w:t>
            </w:r>
          </w:p>
        </w:tc>
      </w:tr>
      <w:tr w:rsidR="00F30692" w:rsidRPr="00E805C6" w14:paraId="20F4C685" w14:textId="77777777" w:rsidTr="00F30692">
        <w:trPr>
          <w:trHeight w:val="280"/>
        </w:trPr>
        <w:tc>
          <w:tcPr>
            <w:tcW w:w="10080" w:type="dxa"/>
            <w:shd w:val="clear" w:color="auto" w:fill="auto"/>
            <w:vAlign w:val="bottom"/>
            <w:hideMark/>
          </w:tcPr>
          <w:p w14:paraId="5A3AE875"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 xml:space="preserve">Poster Ama al prójimo como a ti mismo </w:t>
            </w:r>
          </w:p>
        </w:tc>
      </w:tr>
      <w:tr w:rsidR="00F30692" w:rsidRPr="00E805C6" w14:paraId="1EC4CADC" w14:textId="77777777" w:rsidTr="00F30692">
        <w:trPr>
          <w:trHeight w:val="280"/>
        </w:trPr>
        <w:tc>
          <w:tcPr>
            <w:tcW w:w="10080" w:type="dxa"/>
            <w:shd w:val="clear" w:color="auto" w:fill="auto"/>
            <w:vAlign w:val="bottom"/>
            <w:hideMark/>
          </w:tcPr>
          <w:p w14:paraId="6970930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Poster Como terminar las guerras del aborto</w:t>
            </w:r>
          </w:p>
        </w:tc>
      </w:tr>
      <w:tr w:rsidR="00F30692" w:rsidRPr="00E805C6" w14:paraId="6BD91B48" w14:textId="77777777" w:rsidTr="00F30692">
        <w:trPr>
          <w:trHeight w:val="280"/>
        </w:trPr>
        <w:tc>
          <w:tcPr>
            <w:tcW w:w="10080" w:type="dxa"/>
            <w:shd w:val="clear" w:color="auto" w:fill="auto"/>
            <w:vAlign w:val="bottom"/>
            <w:hideMark/>
          </w:tcPr>
          <w:p w14:paraId="7EA71B8E"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Poster La Suprema Corte está a favor de la VIDA</w:t>
            </w:r>
          </w:p>
        </w:tc>
      </w:tr>
      <w:tr w:rsidR="00F30692" w:rsidRPr="00E805C6" w14:paraId="145444DD" w14:textId="77777777" w:rsidTr="00F30692">
        <w:trPr>
          <w:trHeight w:val="280"/>
        </w:trPr>
        <w:tc>
          <w:tcPr>
            <w:tcW w:w="10080" w:type="dxa"/>
            <w:shd w:val="clear" w:color="auto" w:fill="auto"/>
            <w:vAlign w:val="bottom"/>
            <w:hideMark/>
          </w:tcPr>
          <w:p w14:paraId="02F88D60" w14:textId="77777777" w:rsidR="00F30692" w:rsidRPr="00E805C6" w:rsidRDefault="00F30692" w:rsidP="00F30692">
            <w:pPr>
              <w:pStyle w:val="Prrafodelista"/>
              <w:numPr>
                <w:ilvl w:val="0"/>
                <w:numId w:val="36"/>
              </w:numPr>
              <w:spacing w:after="0" w:line="240" w:lineRule="auto"/>
              <w:ind w:hanging="349"/>
              <w:rPr>
                <w:rFonts w:ascii="Cambria" w:eastAsia="Times New Roman" w:hAnsi="Cambria" w:cs="Arial"/>
                <w:lang w:val="es-ES_tradnl" w:eastAsia="es-ES"/>
              </w:rPr>
            </w:pPr>
            <w:r w:rsidRPr="00E805C6">
              <w:rPr>
                <w:rFonts w:ascii="Cambria" w:eastAsia="Times New Roman" w:hAnsi="Cambria" w:cs="Arial"/>
                <w:lang w:val="es-ES_tradnl" w:eastAsia="es-ES"/>
              </w:rPr>
              <w:t>Poster María fue consultada para ser madre de Dios</w:t>
            </w:r>
          </w:p>
        </w:tc>
      </w:tr>
      <w:tr w:rsidR="00F30692" w:rsidRPr="00E805C6" w14:paraId="32407AD9" w14:textId="77777777" w:rsidTr="00F30692">
        <w:trPr>
          <w:trHeight w:val="280"/>
        </w:trPr>
        <w:tc>
          <w:tcPr>
            <w:tcW w:w="10080" w:type="dxa"/>
            <w:shd w:val="clear" w:color="auto" w:fill="auto"/>
            <w:vAlign w:val="bottom"/>
            <w:hideMark/>
          </w:tcPr>
          <w:p w14:paraId="7FE29379"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Poster Por la vida de las y los jóvenes</w:t>
            </w:r>
          </w:p>
        </w:tc>
      </w:tr>
      <w:tr w:rsidR="00F30692" w:rsidRPr="00E805C6" w14:paraId="4BD181F3" w14:textId="77777777" w:rsidTr="00F30692">
        <w:trPr>
          <w:trHeight w:val="280"/>
        </w:trPr>
        <w:tc>
          <w:tcPr>
            <w:tcW w:w="10080" w:type="dxa"/>
            <w:shd w:val="clear" w:color="auto" w:fill="auto"/>
            <w:vAlign w:val="bottom"/>
            <w:hideMark/>
          </w:tcPr>
          <w:p w14:paraId="6EB5B444"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lastRenderedPageBreak/>
              <w:t>Radionovela Jacarandas</w:t>
            </w:r>
          </w:p>
        </w:tc>
      </w:tr>
      <w:tr w:rsidR="00F30692" w:rsidRPr="00E805C6" w14:paraId="3DD8D86F" w14:textId="77777777" w:rsidTr="00F30692">
        <w:trPr>
          <w:trHeight w:val="280"/>
        </w:trPr>
        <w:tc>
          <w:tcPr>
            <w:tcW w:w="10080" w:type="dxa"/>
            <w:shd w:val="clear" w:color="auto" w:fill="auto"/>
            <w:vAlign w:val="bottom"/>
            <w:hideMark/>
          </w:tcPr>
          <w:p w14:paraId="3F731AD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Reflexiones de un teólogo católico</w:t>
            </w:r>
          </w:p>
        </w:tc>
      </w:tr>
      <w:tr w:rsidR="00F30692" w:rsidRPr="00E805C6" w14:paraId="23FC0028" w14:textId="77777777" w:rsidTr="00F30692">
        <w:trPr>
          <w:trHeight w:val="280"/>
        </w:trPr>
        <w:tc>
          <w:tcPr>
            <w:tcW w:w="10080" w:type="dxa"/>
            <w:shd w:val="clear" w:color="auto" w:fill="auto"/>
            <w:vAlign w:val="bottom"/>
            <w:hideMark/>
          </w:tcPr>
          <w:p w14:paraId="42F3F49D"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Video No estás sola</w:t>
            </w:r>
          </w:p>
        </w:tc>
      </w:tr>
      <w:tr w:rsidR="00F30692" w:rsidRPr="00E805C6" w14:paraId="0619B1A4" w14:textId="77777777" w:rsidTr="00F30692">
        <w:trPr>
          <w:trHeight w:val="280"/>
        </w:trPr>
        <w:tc>
          <w:tcPr>
            <w:tcW w:w="10080" w:type="dxa"/>
            <w:shd w:val="clear" w:color="auto" w:fill="auto"/>
            <w:vAlign w:val="bottom"/>
            <w:hideMark/>
          </w:tcPr>
          <w:p w14:paraId="159EBF33" w14:textId="77777777" w:rsidR="00F30692" w:rsidRPr="00E805C6" w:rsidRDefault="00F30692" w:rsidP="00F30692">
            <w:pPr>
              <w:pStyle w:val="Prrafodelista"/>
              <w:numPr>
                <w:ilvl w:val="0"/>
                <w:numId w:val="36"/>
              </w:numPr>
              <w:spacing w:after="0" w:line="240" w:lineRule="auto"/>
              <w:rPr>
                <w:rFonts w:ascii="Cambria" w:eastAsia="Times New Roman" w:hAnsi="Cambria" w:cs="Arial"/>
                <w:lang w:val="es-ES_tradnl" w:eastAsia="es-ES"/>
              </w:rPr>
            </w:pPr>
            <w:r w:rsidRPr="00E805C6">
              <w:rPr>
                <w:rFonts w:ascii="Cambria" w:eastAsia="Times New Roman" w:hAnsi="Cambria" w:cs="Arial"/>
                <w:lang w:val="es-ES_tradnl" w:eastAsia="es-ES"/>
              </w:rPr>
              <w:t>Volante Como terminar las guerras del aborto</w:t>
            </w:r>
          </w:p>
        </w:tc>
      </w:tr>
    </w:tbl>
    <w:p w14:paraId="22C09734" w14:textId="77777777" w:rsidR="00E73B9B" w:rsidRPr="00E805C6" w:rsidRDefault="00E73B9B" w:rsidP="00F30692">
      <w:pPr>
        <w:spacing w:after="0" w:line="240" w:lineRule="auto"/>
        <w:jc w:val="both"/>
        <w:rPr>
          <w:rFonts w:ascii="Cambria" w:hAnsi="Cambria" w:cs="Arial"/>
          <w:lang w:val="es-ES_tradnl"/>
        </w:rPr>
      </w:pPr>
    </w:p>
    <w:p w14:paraId="51756953" w14:textId="77777777" w:rsidR="009439B2" w:rsidRPr="00E805C6" w:rsidRDefault="009439B2" w:rsidP="00603FBC">
      <w:pPr>
        <w:spacing w:after="0" w:line="240" w:lineRule="auto"/>
        <w:jc w:val="both"/>
        <w:rPr>
          <w:rFonts w:ascii="Cambria" w:hAnsi="Cambria" w:cs="Arial"/>
          <w:lang w:val="es-ES_tradnl"/>
        </w:rPr>
      </w:pPr>
    </w:p>
    <w:p w14:paraId="20568147" w14:textId="77777777" w:rsidR="009439B2" w:rsidRPr="00E805C6" w:rsidRDefault="009439B2" w:rsidP="00603FBC">
      <w:pPr>
        <w:spacing w:after="0" w:line="240" w:lineRule="auto"/>
        <w:jc w:val="both"/>
        <w:rPr>
          <w:rFonts w:ascii="Cambria" w:hAnsi="Cambria" w:cs="Arial"/>
          <w:b/>
          <w:lang w:val="es-ES_tradnl"/>
        </w:rPr>
      </w:pPr>
      <w:r w:rsidRPr="00E805C6">
        <w:rPr>
          <w:rFonts w:ascii="Cambria" w:hAnsi="Cambria" w:cs="Arial"/>
          <w:b/>
          <w:lang w:val="es-ES_tradnl"/>
        </w:rPr>
        <w:t xml:space="preserve">2. ACTIVIDADES EDUCATIVAS </w:t>
      </w:r>
    </w:p>
    <w:p w14:paraId="31AA3864" w14:textId="77777777" w:rsidR="009439B2" w:rsidRPr="00E805C6" w:rsidRDefault="009439B2" w:rsidP="00603FBC">
      <w:pPr>
        <w:spacing w:after="0" w:line="240" w:lineRule="auto"/>
        <w:jc w:val="both"/>
        <w:rPr>
          <w:rFonts w:ascii="Cambria" w:hAnsi="Cambria" w:cs="Arial"/>
          <w:lang w:val="es-ES_tradnl"/>
        </w:rPr>
      </w:pPr>
    </w:p>
    <w:p w14:paraId="6A4225A0" w14:textId="77777777" w:rsidR="009439B2" w:rsidRPr="00E805C6" w:rsidRDefault="009439B2" w:rsidP="00603FBC">
      <w:pPr>
        <w:spacing w:after="0" w:line="240" w:lineRule="auto"/>
        <w:jc w:val="both"/>
        <w:rPr>
          <w:rFonts w:ascii="Cambria" w:hAnsi="Cambria" w:cs="Arial"/>
          <w:lang w:val="es-ES_tradnl"/>
        </w:rPr>
      </w:pPr>
      <w:r w:rsidRPr="00E805C6">
        <w:rPr>
          <w:rFonts w:ascii="Cambria" w:hAnsi="Cambria" w:cs="Arial"/>
          <w:b/>
          <w:lang w:val="es-ES_tradnl"/>
        </w:rPr>
        <w:t>Sensibilización sobre los derechos sexuales y reproductivos de las y los jóvenes:</w:t>
      </w:r>
      <w:r w:rsidRPr="00E805C6">
        <w:rPr>
          <w:rFonts w:ascii="Cambria" w:hAnsi="Cambria" w:cs="Arial"/>
          <w:lang w:val="es-ES_tradnl"/>
        </w:rPr>
        <w:t xml:space="preserve"> En 201</w:t>
      </w:r>
      <w:r w:rsidR="00146CC1" w:rsidRPr="00E805C6">
        <w:rPr>
          <w:rFonts w:ascii="Cambria" w:hAnsi="Cambria" w:cs="Arial"/>
          <w:lang w:val="es-ES_tradnl"/>
        </w:rPr>
        <w:t>3</w:t>
      </w:r>
      <w:r w:rsidRPr="00E805C6">
        <w:rPr>
          <w:rFonts w:ascii="Cambria" w:hAnsi="Cambria" w:cs="Arial"/>
          <w:lang w:val="es-ES_tradnl"/>
        </w:rPr>
        <w:t xml:space="preserve"> la R</w:t>
      </w:r>
      <w:r w:rsidR="007559BF" w:rsidRPr="00E805C6">
        <w:rPr>
          <w:rFonts w:ascii="Cambria" w:hAnsi="Cambria" w:cs="Arial"/>
          <w:lang w:val="es-ES_tradnl"/>
        </w:rPr>
        <w:t xml:space="preserve">ed </w:t>
      </w:r>
      <w:r w:rsidRPr="00E805C6">
        <w:rPr>
          <w:rFonts w:ascii="Cambria" w:hAnsi="Cambria" w:cs="Arial"/>
          <w:lang w:val="es-ES_tradnl"/>
        </w:rPr>
        <w:t>N</w:t>
      </w:r>
      <w:r w:rsidR="007559BF" w:rsidRPr="00E805C6">
        <w:rPr>
          <w:rFonts w:ascii="Cambria" w:hAnsi="Cambria" w:cs="Arial"/>
          <w:lang w:val="es-ES_tradnl"/>
        </w:rPr>
        <w:t xml:space="preserve">acional </w:t>
      </w:r>
      <w:r w:rsidRPr="00E805C6">
        <w:rPr>
          <w:rFonts w:ascii="Cambria" w:hAnsi="Cambria" w:cs="Arial"/>
          <w:lang w:val="es-ES_tradnl"/>
        </w:rPr>
        <w:t>C</w:t>
      </w:r>
      <w:r w:rsidR="007559BF" w:rsidRPr="00E805C6">
        <w:rPr>
          <w:rFonts w:ascii="Cambria" w:hAnsi="Cambria" w:cs="Arial"/>
          <w:lang w:val="es-ES_tradnl"/>
        </w:rPr>
        <w:t xml:space="preserve">atólica de </w:t>
      </w:r>
      <w:r w:rsidRPr="00E805C6">
        <w:rPr>
          <w:rFonts w:ascii="Cambria" w:hAnsi="Cambria" w:cs="Arial"/>
          <w:lang w:val="es-ES_tradnl"/>
        </w:rPr>
        <w:t>J</w:t>
      </w:r>
      <w:r w:rsidR="007559BF" w:rsidRPr="00E805C6">
        <w:rPr>
          <w:rFonts w:ascii="Cambria" w:hAnsi="Cambria" w:cs="Arial"/>
          <w:lang w:val="es-ES_tradnl"/>
        </w:rPr>
        <w:t xml:space="preserve">óvenes por el </w:t>
      </w:r>
      <w:r w:rsidRPr="00E805C6">
        <w:rPr>
          <w:rFonts w:ascii="Cambria" w:hAnsi="Cambria" w:cs="Arial"/>
          <w:lang w:val="es-ES_tradnl"/>
        </w:rPr>
        <w:t>D</w:t>
      </w:r>
      <w:r w:rsidR="007559BF" w:rsidRPr="00E805C6">
        <w:rPr>
          <w:rFonts w:ascii="Cambria" w:hAnsi="Cambria" w:cs="Arial"/>
          <w:lang w:val="es-ES_tradnl"/>
        </w:rPr>
        <w:t xml:space="preserve">erecho a </w:t>
      </w:r>
      <w:r w:rsidRPr="00E805C6">
        <w:rPr>
          <w:rFonts w:ascii="Cambria" w:hAnsi="Cambria" w:cs="Arial"/>
          <w:lang w:val="es-ES_tradnl"/>
        </w:rPr>
        <w:t>D</w:t>
      </w:r>
      <w:r w:rsidR="007559BF" w:rsidRPr="00E805C6">
        <w:rPr>
          <w:rFonts w:ascii="Cambria" w:hAnsi="Cambria" w:cs="Arial"/>
          <w:lang w:val="es-ES_tradnl"/>
        </w:rPr>
        <w:t>ecidir (RNCJDD)</w:t>
      </w:r>
      <w:r w:rsidRPr="00E805C6">
        <w:rPr>
          <w:rFonts w:ascii="Cambria" w:hAnsi="Cambria" w:cs="Arial"/>
          <w:lang w:val="es-ES_tradnl"/>
        </w:rPr>
        <w:t xml:space="preserve"> llegó a </w:t>
      </w:r>
      <w:r w:rsidR="00C36385" w:rsidRPr="00E805C6">
        <w:rPr>
          <w:rFonts w:ascii="Cambria" w:hAnsi="Cambria" w:cs="Arial"/>
          <w:lang w:val="es-ES_tradnl"/>
        </w:rPr>
        <w:t>24</w:t>
      </w:r>
      <w:r w:rsidR="002B6E28" w:rsidRPr="00E805C6">
        <w:rPr>
          <w:rFonts w:ascii="Cambria" w:hAnsi="Cambria" w:cs="Arial"/>
          <w:lang w:val="es-ES_tradnl"/>
        </w:rPr>
        <w:t>,</w:t>
      </w:r>
      <w:r w:rsidR="00146CC1" w:rsidRPr="00E805C6">
        <w:rPr>
          <w:rFonts w:ascii="Cambria" w:hAnsi="Cambria" w:cs="Arial"/>
          <w:lang w:val="es-ES_tradnl"/>
        </w:rPr>
        <w:t>302</w:t>
      </w:r>
      <w:r w:rsidRPr="00E805C6">
        <w:rPr>
          <w:rFonts w:ascii="Cambria" w:hAnsi="Cambria" w:cs="Arial"/>
          <w:lang w:val="es-ES_tradnl"/>
        </w:rPr>
        <w:t xml:space="preserve"> personas a través de sus actividades de sensibilización, tales como brigadeos informativos, cine debates y ferias, además de promover sus argumentos y actividades a través de las nuevas tecnologías como Facebook y YouTube. </w:t>
      </w:r>
    </w:p>
    <w:p w14:paraId="06AA480A" w14:textId="77777777" w:rsidR="009439B2" w:rsidRPr="00E805C6" w:rsidRDefault="009439B2" w:rsidP="00603FBC">
      <w:pPr>
        <w:spacing w:after="0" w:line="240" w:lineRule="auto"/>
        <w:jc w:val="both"/>
        <w:rPr>
          <w:rFonts w:ascii="Cambria" w:hAnsi="Cambria" w:cs="Arial"/>
          <w:lang w:val="es-ES_tradnl"/>
        </w:rPr>
      </w:pPr>
    </w:p>
    <w:p w14:paraId="4D9A6419" w14:textId="77777777" w:rsidR="007559BF" w:rsidRPr="00E805C6" w:rsidRDefault="007559BF" w:rsidP="00603FBC">
      <w:pPr>
        <w:spacing w:after="0" w:line="240" w:lineRule="auto"/>
        <w:jc w:val="both"/>
        <w:rPr>
          <w:rFonts w:ascii="Cambria" w:hAnsi="Cambria" w:cs="Arial"/>
          <w:lang w:val="es-ES_tradnl"/>
        </w:rPr>
      </w:pPr>
      <w:r w:rsidRPr="00E805C6">
        <w:rPr>
          <w:rFonts w:ascii="Cambria" w:hAnsi="Cambria" w:cs="Arial"/>
          <w:b/>
          <w:lang w:val="es-ES_tradnl"/>
        </w:rPr>
        <w:t>Talleres y capacitaciones para mejorar unidades de salud con servicios amigables:</w:t>
      </w:r>
      <w:r w:rsidRPr="00E805C6">
        <w:rPr>
          <w:rFonts w:ascii="Cambria" w:hAnsi="Cambria" w:cs="Arial"/>
          <w:lang w:val="es-ES_tradnl"/>
        </w:rPr>
        <w:t xml:space="preserve"> El Programa de Jóvenes de CDD llevó a cabo varios talleres y capacitaciones en unidades de salud en los estados de</w:t>
      </w:r>
      <w:r w:rsidR="00146CC1" w:rsidRPr="00E805C6">
        <w:rPr>
          <w:rFonts w:ascii="Cambria" w:hAnsi="Cambria" w:cs="Arial"/>
          <w:lang w:val="es-ES_tradnl"/>
        </w:rPr>
        <w:t xml:space="preserve"> Chiapas y </w:t>
      </w:r>
      <w:r w:rsidRPr="00E805C6">
        <w:rPr>
          <w:rFonts w:ascii="Cambria" w:hAnsi="Cambria" w:cs="Arial"/>
          <w:lang w:val="es-ES_tradnl"/>
        </w:rPr>
        <w:t xml:space="preserve">Oaxaca con </w:t>
      </w:r>
      <w:r w:rsidR="00265F87" w:rsidRPr="00E805C6">
        <w:rPr>
          <w:rFonts w:ascii="Cambria" w:hAnsi="Cambria" w:cs="Arial"/>
          <w:lang w:val="es-ES_tradnl"/>
        </w:rPr>
        <w:t>92</w:t>
      </w:r>
      <w:r w:rsidR="00F66D27" w:rsidRPr="00E805C6">
        <w:rPr>
          <w:rFonts w:ascii="Cambria" w:hAnsi="Cambria" w:cs="Arial"/>
          <w:lang w:val="es-ES_tradnl"/>
        </w:rPr>
        <w:t xml:space="preserve"> médicos, enfermeras, psicólogas, trabajadores sociales y </w:t>
      </w:r>
      <w:r w:rsidRPr="00E805C6">
        <w:rPr>
          <w:rFonts w:ascii="Cambria" w:hAnsi="Cambria" w:cs="Arial"/>
          <w:lang w:val="es-ES_tradnl"/>
        </w:rPr>
        <w:t>jóvenes promotores</w:t>
      </w:r>
      <w:r w:rsidR="00F66D27" w:rsidRPr="00E805C6">
        <w:rPr>
          <w:rFonts w:ascii="Cambria" w:hAnsi="Cambria" w:cs="Arial"/>
          <w:lang w:val="es-ES_tradnl"/>
        </w:rPr>
        <w:t xml:space="preserve">. Los temas incluyen derechos sexuales y reproductivos, sexualidad responsable, anticonceptivos, VIH/SIDA, y servicios amigables. </w:t>
      </w:r>
    </w:p>
    <w:p w14:paraId="36FF0353" w14:textId="77777777" w:rsidR="00F66D27" w:rsidRPr="00E805C6" w:rsidRDefault="00F66D27" w:rsidP="00603FBC">
      <w:pPr>
        <w:spacing w:after="0" w:line="240" w:lineRule="auto"/>
        <w:jc w:val="both"/>
        <w:rPr>
          <w:rFonts w:ascii="Cambria" w:hAnsi="Cambria"/>
          <w:lang w:val="es-ES_tradnl"/>
        </w:rPr>
      </w:pPr>
    </w:p>
    <w:p w14:paraId="702F64BC" w14:textId="77777777" w:rsidR="009439B2" w:rsidRPr="00E805C6" w:rsidRDefault="009439B2" w:rsidP="00603FBC">
      <w:pPr>
        <w:spacing w:after="0" w:line="240" w:lineRule="auto"/>
        <w:jc w:val="both"/>
        <w:rPr>
          <w:rFonts w:ascii="Cambria" w:hAnsi="Cambria" w:cs="Arial"/>
          <w:lang w:val="es-ES_tradnl"/>
        </w:rPr>
      </w:pPr>
      <w:r w:rsidRPr="00E805C6">
        <w:rPr>
          <w:rFonts w:ascii="Cambria" w:hAnsi="Cambria" w:cs="Arial"/>
          <w:b/>
          <w:lang w:val="es-ES_tradnl"/>
        </w:rPr>
        <w:t>Capacitación para profesionales de la salud desde una perspectiva católica progresista</w:t>
      </w:r>
      <w:r w:rsidRPr="00E805C6">
        <w:rPr>
          <w:rFonts w:ascii="Cambria" w:hAnsi="Cambria" w:cs="Arial"/>
          <w:lang w:val="es-ES_tradnl"/>
        </w:rPr>
        <w:t>: CDD colaboró con un sacerdote católico para impartir talleres de formación en aspectos éticos y morales del aborto legal, así como talleres de clarificación de valores, en colaboración con la</w:t>
      </w:r>
      <w:r w:rsidR="00E73B9B" w:rsidRPr="00E805C6">
        <w:rPr>
          <w:rFonts w:ascii="Cambria" w:hAnsi="Cambria" w:cs="Arial"/>
          <w:lang w:val="es-ES_tradnl"/>
        </w:rPr>
        <w:t xml:space="preserve"> Secretaría de Salud estatal</w:t>
      </w:r>
      <w:r w:rsidR="00A5059A" w:rsidRPr="00E805C6">
        <w:rPr>
          <w:rFonts w:ascii="Cambria" w:hAnsi="Cambria" w:cs="Arial"/>
          <w:lang w:val="es-ES_tradnl"/>
        </w:rPr>
        <w:t xml:space="preserve"> de </w:t>
      </w:r>
      <w:r w:rsidR="00265F87" w:rsidRPr="00E805C6">
        <w:rPr>
          <w:rFonts w:ascii="Cambria" w:hAnsi="Cambria" w:cs="Arial"/>
          <w:lang w:val="es-ES_tradnl"/>
        </w:rPr>
        <w:t xml:space="preserve">Baja California, DF, Guerrero, Oaxaca, </w:t>
      </w:r>
      <w:r w:rsidR="007559BF" w:rsidRPr="00E805C6">
        <w:rPr>
          <w:rFonts w:ascii="Cambria" w:hAnsi="Cambria" w:cs="Arial"/>
          <w:lang w:val="es-ES_tradnl"/>
        </w:rPr>
        <w:t>Tabasco</w:t>
      </w:r>
      <w:r w:rsidRPr="00E805C6">
        <w:rPr>
          <w:rFonts w:ascii="Cambria" w:hAnsi="Cambria" w:cs="Arial"/>
          <w:lang w:val="es-ES_tradnl"/>
        </w:rPr>
        <w:t xml:space="preserve">. A través de estos talleres se llegaron a más de </w:t>
      </w:r>
      <w:r w:rsidR="00265F87" w:rsidRPr="00E805C6">
        <w:rPr>
          <w:rFonts w:ascii="Cambria" w:hAnsi="Cambria" w:cs="Arial"/>
          <w:lang w:val="es-ES_tradnl"/>
        </w:rPr>
        <w:t>300</w:t>
      </w:r>
      <w:r w:rsidR="00BA1707" w:rsidRPr="00E805C6">
        <w:rPr>
          <w:rFonts w:ascii="Cambria" w:hAnsi="Cambria" w:cs="Arial"/>
          <w:lang w:val="es-ES_tradnl"/>
        </w:rPr>
        <w:t xml:space="preserve"> </w:t>
      </w:r>
      <w:r w:rsidR="00265F87" w:rsidRPr="00E805C6">
        <w:rPr>
          <w:rFonts w:ascii="Cambria" w:hAnsi="Cambria" w:cs="Arial"/>
          <w:lang w:val="es-ES_tradnl"/>
        </w:rPr>
        <w:t xml:space="preserve">médicos y enfermeras, </w:t>
      </w:r>
      <w:r w:rsidRPr="00E805C6">
        <w:rPr>
          <w:rFonts w:ascii="Cambria" w:hAnsi="Cambria" w:cs="Arial"/>
          <w:lang w:val="es-ES_tradnl"/>
        </w:rPr>
        <w:t>proporcionando argumentos progresistas, religiosos y éticos a favor de la libertad de conciencia y los derechos sexuales y reproductivos.</w:t>
      </w:r>
    </w:p>
    <w:p w14:paraId="65387B7A" w14:textId="77777777" w:rsidR="00235837" w:rsidRPr="00E805C6" w:rsidRDefault="00235837" w:rsidP="00603FBC">
      <w:pPr>
        <w:spacing w:after="0" w:line="240" w:lineRule="auto"/>
        <w:jc w:val="both"/>
        <w:rPr>
          <w:rFonts w:ascii="Cambria" w:hAnsi="Cambria" w:cs="Arial"/>
          <w:lang w:val="es-ES_tradnl"/>
        </w:rPr>
      </w:pPr>
    </w:p>
    <w:p w14:paraId="42E5E8D6" w14:textId="77777777" w:rsidR="00257D28" w:rsidRPr="00E805C6" w:rsidRDefault="009439B2" w:rsidP="00603FBC">
      <w:pPr>
        <w:spacing w:after="0" w:line="240" w:lineRule="auto"/>
        <w:jc w:val="both"/>
        <w:rPr>
          <w:rFonts w:ascii="Cambria" w:hAnsi="Cambria"/>
          <w:lang w:val="es-ES_tradnl"/>
        </w:rPr>
      </w:pPr>
      <w:r w:rsidRPr="00E805C6">
        <w:rPr>
          <w:rFonts w:ascii="Cambria" w:hAnsi="Cambria" w:cs="Arial"/>
          <w:b/>
          <w:lang w:val="es-ES_tradnl"/>
        </w:rPr>
        <w:t>Ampliar el acceso al aborto legal y seguro</w:t>
      </w:r>
      <w:r w:rsidRPr="00E805C6">
        <w:rPr>
          <w:rFonts w:ascii="Cambria" w:hAnsi="Cambria" w:cs="Arial"/>
          <w:lang w:val="es-ES_tradnl"/>
        </w:rPr>
        <w:t>: En el transcurso del año CDD brindó orientación y acompañamiento a</w:t>
      </w:r>
      <w:r w:rsidR="00247DDC" w:rsidRPr="00E805C6">
        <w:rPr>
          <w:rFonts w:ascii="Cambria" w:hAnsi="Cambria" w:cs="Arial"/>
          <w:lang w:val="es-ES_tradnl"/>
        </w:rPr>
        <w:t xml:space="preserve"> </w:t>
      </w:r>
      <w:r w:rsidR="00570EBB" w:rsidRPr="00E805C6">
        <w:rPr>
          <w:rFonts w:ascii="Cambria" w:hAnsi="Cambria" w:cs="Arial"/>
          <w:lang w:val="es-ES_tradnl"/>
        </w:rPr>
        <w:t>43</w:t>
      </w:r>
      <w:r w:rsidR="003D6401" w:rsidRPr="00E805C6">
        <w:rPr>
          <w:rFonts w:ascii="Cambria" w:hAnsi="Cambria" w:cs="Arial"/>
          <w:lang w:val="es-ES_tradnl"/>
        </w:rPr>
        <w:t xml:space="preserve"> </w:t>
      </w:r>
      <w:r w:rsidRPr="00E805C6">
        <w:rPr>
          <w:rFonts w:ascii="Cambria" w:hAnsi="Cambria" w:cs="Arial"/>
          <w:lang w:val="es-ES_tradnl"/>
        </w:rPr>
        <w:t>mujeres que buscaban servicios de aborto legal</w:t>
      </w:r>
      <w:r w:rsidR="00257D28" w:rsidRPr="00E805C6">
        <w:rPr>
          <w:rFonts w:ascii="Cambria" w:hAnsi="Cambria" w:cs="Arial"/>
          <w:lang w:val="es-ES_tradnl"/>
        </w:rPr>
        <w:t>. U</w:t>
      </w:r>
      <w:r w:rsidRPr="00E805C6">
        <w:rPr>
          <w:rFonts w:ascii="Cambria" w:hAnsi="Cambria" w:cs="Arial"/>
          <w:lang w:val="es-ES_tradnl"/>
        </w:rPr>
        <w:t>n sacerdote católico aliado proporcionó asesoría a las mujeres que solicitaron el apoyo de un líder religioso en el proceso de la toma de decisión frente un embarazo no deseado.</w:t>
      </w:r>
    </w:p>
    <w:p w14:paraId="09223AB4" w14:textId="77777777" w:rsidR="00257D28" w:rsidRPr="00E805C6" w:rsidRDefault="00257D28" w:rsidP="00603FBC">
      <w:pPr>
        <w:spacing w:after="0" w:line="240" w:lineRule="auto"/>
        <w:jc w:val="both"/>
        <w:rPr>
          <w:rFonts w:ascii="Cambria" w:hAnsi="Cambria"/>
          <w:lang w:val="es-ES_tradnl"/>
        </w:rPr>
      </w:pPr>
    </w:p>
    <w:p w14:paraId="0132C085" w14:textId="77777777" w:rsidR="00B439B7" w:rsidRPr="00E805C6" w:rsidRDefault="00265F87" w:rsidP="00603FBC">
      <w:pPr>
        <w:spacing w:after="0" w:line="240" w:lineRule="auto"/>
        <w:jc w:val="both"/>
        <w:rPr>
          <w:rFonts w:ascii="Cambria" w:hAnsi="Cambria" w:cs="Arial"/>
          <w:lang w:val="es-ES_tradnl"/>
        </w:rPr>
      </w:pPr>
      <w:r w:rsidRPr="00E805C6">
        <w:rPr>
          <w:rFonts w:ascii="Cambria" w:hAnsi="Cambria" w:cs="Arial"/>
          <w:b/>
          <w:lang w:val="es-ES_tradnl"/>
        </w:rPr>
        <w:t>D</w:t>
      </w:r>
      <w:r w:rsidR="00B439B7" w:rsidRPr="00E805C6">
        <w:rPr>
          <w:rFonts w:ascii="Cambria" w:hAnsi="Cambria" w:cs="Arial"/>
          <w:b/>
          <w:lang w:val="es-ES_tradnl"/>
        </w:rPr>
        <w:t xml:space="preserve">ifusión de la serie animada </w:t>
      </w:r>
      <w:r w:rsidR="00B439B7" w:rsidRPr="00E805C6">
        <w:rPr>
          <w:rFonts w:ascii="Cambria" w:hAnsi="Cambria" w:cs="Arial"/>
          <w:b/>
          <w:i/>
          <w:lang w:val="es-ES_tradnl"/>
        </w:rPr>
        <w:t>Catolicadas</w:t>
      </w:r>
      <w:r w:rsidR="00B439B7" w:rsidRPr="00E805C6">
        <w:rPr>
          <w:rFonts w:ascii="Cambria" w:hAnsi="Cambria" w:cs="Arial"/>
          <w:b/>
          <w:lang w:val="es-ES_tradnl"/>
        </w:rPr>
        <w:t>:</w:t>
      </w:r>
      <w:r w:rsidR="00B439B7" w:rsidRPr="00E805C6">
        <w:rPr>
          <w:rFonts w:ascii="Cambria" w:hAnsi="Cambria" w:cs="Arial"/>
          <w:lang w:val="es-ES_tradnl"/>
        </w:rPr>
        <w:t xml:space="preserve"> La serie animada </w:t>
      </w:r>
      <w:r w:rsidRPr="00E805C6">
        <w:rPr>
          <w:rFonts w:ascii="Cambria" w:hAnsi="Cambria" w:cs="Arial"/>
          <w:lang w:val="es-ES_tradnl"/>
        </w:rPr>
        <w:t>tuvo dos temporadas durante el 2013</w:t>
      </w:r>
      <w:r w:rsidR="0028057D" w:rsidRPr="00E805C6">
        <w:rPr>
          <w:rFonts w:ascii="Cambria" w:hAnsi="Cambria" w:cs="Arial"/>
          <w:lang w:val="es-ES_tradnl"/>
        </w:rPr>
        <w:t>, la primera</w:t>
      </w:r>
      <w:r w:rsidRPr="00E805C6">
        <w:rPr>
          <w:rFonts w:ascii="Cambria" w:hAnsi="Cambria" w:cs="Arial"/>
          <w:lang w:val="es-ES_tradnl"/>
        </w:rPr>
        <w:t xml:space="preserve"> </w:t>
      </w:r>
      <w:r w:rsidR="00B439B7" w:rsidRPr="00E805C6">
        <w:rPr>
          <w:rFonts w:ascii="Cambria" w:hAnsi="Cambria" w:cs="Arial"/>
          <w:lang w:val="es-ES_tradnl"/>
        </w:rPr>
        <w:t>lanz</w:t>
      </w:r>
      <w:r w:rsidR="0028057D" w:rsidRPr="00E805C6">
        <w:rPr>
          <w:rFonts w:ascii="Cambria" w:hAnsi="Cambria" w:cs="Arial"/>
          <w:lang w:val="es-ES_tradnl"/>
        </w:rPr>
        <w:t>ándose</w:t>
      </w:r>
      <w:r w:rsidR="00B439B7" w:rsidRPr="00E805C6">
        <w:rPr>
          <w:rFonts w:ascii="Cambria" w:hAnsi="Cambria" w:cs="Arial"/>
          <w:lang w:val="es-ES_tradnl"/>
        </w:rPr>
        <w:t xml:space="preserve"> el </w:t>
      </w:r>
      <w:r w:rsidR="0028057D" w:rsidRPr="00E805C6">
        <w:rPr>
          <w:rFonts w:ascii="Cambria" w:hAnsi="Cambria" w:cs="Arial"/>
          <w:lang w:val="es-ES_tradnl"/>
        </w:rPr>
        <w:t>7</w:t>
      </w:r>
      <w:r w:rsidR="00B439B7" w:rsidRPr="00E805C6">
        <w:rPr>
          <w:rFonts w:ascii="Cambria" w:hAnsi="Cambria" w:cs="Arial"/>
          <w:lang w:val="es-ES_tradnl"/>
        </w:rPr>
        <w:t xml:space="preserve"> de marzo, en el marco del Día Internacional de la Mujer. </w:t>
      </w:r>
      <w:r w:rsidR="0028057D" w:rsidRPr="00E805C6">
        <w:rPr>
          <w:rFonts w:ascii="Cambria" w:hAnsi="Cambria" w:cs="Arial"/>
          <w:lang w:val="es-ES_tradnl"/>
        </w:rPr>
        <w:t>En total hubo 1</w:t>
      </w:r>
      <w:r w:rsidR="009A017F" w:rsidRPr="00E805C6">
        <w:rPr>
          <w:rFonts w:ascii="Cambria" w:hAnsi="Cambria" w:cs="Arial"/>
          <w:lang w:val="es-ES_tradnl"/>
        </w:rPr>
        <w:t>6</w:t>
      </w:r>
      <w:r w:rsidR="00B439B7" w:rsidRPr="00E805C6">
        <w:rPr>
          <w:rFonts w:ascii="Cambria" w:hAnsi="Cambria" w:cs="Arial"/>
          <w:lang w:val="es-ES_tradnl"/>
        </w:rPr>
        <w:t xml:space="preserve"> episodios</w:t>
      </w:r>
      <w:r w:rsidR="008D3493" w:rsidRPr="00E805C6">
        <w:rPr>
          <w:rFonts w:ascii="Cambria" w:hAnsi="Cambria" w:cs="Arial"/>
          <w:lang w:val="es-ES_tradnl"/>
        </w:rPr>
        <w:t>,</w:t>
      </w:r>
      <w:r w:rsidR="00B439B7" w:rsidRPr="00E805C6">
        <w:rPr>
          <w:rFonts w:ascii="Cambria" w:hAnsi="Cambria" w:cs="Arial"/>
          <w:lang w:val="es-ES_tradnl"/>
        </w:rPr>
        <w:t xml:space="preserve"> abarcando temas como el rol de</w:t>
      </w:r>
      <w:r w:rsidR="0028057D" w:rsidRPr="00E805C6">
        <w:rPr>
          <w:rFonts w:ascii="Cambria" w:hAnsi="Cambria" w:cs="Arial"/>
          <w:lang w:val="es-ES_tradnl"/>
        </w:rPr>
        <w:t xml:space="preserve">l nuevo Papa Francisco, el acceso a condones, </w:t>
      </w:r>
      <w:r w:rsidR="00B439B7" w:rsidRPr="00E805C6">
        <w:rPr>
          <w:rFonts w:ascii="Cambria" w:hAnsi="Cambria" w:cs="Arial"/>
          <w:lang w:val="es-ES_tradnl"/>
        </w:rPr>
        <w:t>la mujer e</w:t>
      </w:r>
      <w:r w:rsidR="009A017F" w:rsidRPr="00E805C6">
        <w:rPr>
          <w:rFonts w:ascii="Cambria" w:hAnsi="Cambria" w:cs="Arial"/>
          <w:lang w:val="es-ES_tradnl"/>
        </w:rPr>
        <w:t>n</w:t>
      </w:r>
      <w:r w:rsidR="00B439B7" w:rsidRPr="00E805C6">
        <w:rPr>
          <w:rFonts w:ascii="Cambria" w:hAnsi="Cambria" w:cs="Arial"/>
          <w:lang w:val="es-ES_tradnl"/>
        </w:rPr>
        <w:t xml:space="preserve"> la Iglesia, </w:t>
      </w:r>
      <w:r w:rsidR="009A017F" w:rsidRPr="00E805C6">
        <w:rPr>
          <w:rFonts w:ascii="Cambria" w:hAnsi="Cambria" w:cs="Arial"/>
          <w:lang w:val="es-ES_tradnl"/>
        </w:rPr>
        <w:t>relaciones prematrimoniales</w:t>
      </w:r>
      <w:r w:rsidR="00B439B7" w:rsidRPr="00E805C6">
        <w:rPr>
          <w:rFonts w:ascii="Cambria" w:hAnsi="Cambria" w:cs="Arial"/>
          <w:lang w:val="es-ES_tradnl"/>
        </w:rPr>
        <w:t xml:space="preserve">, </w:t>
      </w:r>
      <w:r w:rsidR="009A017F" w:rsidRPr="00E805C6">
        <w:rPr>
          <w:rFonts w:ascii="Cambria" w:hAnsi="Cambria" w:cs="Arial"/>
          <w:lang w:val="es-ES_tradnl"/>
        </w:rPr>
        <w:t xml:space="preserve">el </w:t>
      </w:r>
      <w:r w:rsidR="00B439B7" w:rsidRPr="00E805C6">
        <w:rPr>
          <w:rFonts w:ascii="Cambria" w:hAnsi="Cambria" w:cs="Arial"/>
          <w:lang w:val="es-ES_tradnl"/>
        </w:rPr>
        <w:t xml:space="preserve">aborto, </w:t>
      </w:r>
      <w:r w:rsidR="009A017F" w:rsidRPr="00E805C6">
        <w:rPr>
          <w:rFonts w:ascii="Cambria" w:hAnsi="Cambria" w:cs="Arial"/>
          <w:lang w:val="es-ES_tradnl"/>
        </w:rPr>
        <w:t xml:space="preserve">el divorcio, </w:t>
      </w:r>
      <w:r w:rsidR="0028057D" w:rsidRPr="00E805C6">
        <w:rPr>
          <w:rFonts w:ascii="Cambria" w:hAnsi="Cambria" w:cs="Arial"/>
          <w:lang w:val="es-ES_tradnl"/>
        </w:rPr>
        <w:t xml:space="preserve">sacerdotes con familias, </w:t>
      </w:r>
      <w:r w:rsidR="009A017F" w:rsidRPr="00E805C6">
        <w:rPr>
          <w:rFonts w:ascii="Cambria" w:hAnsi="Cambria" w:cs="Arial"/>
          <w:lang w:val="es-ES_tradnl"/>
        </w:rPr>
        <w:t>la eutanasia</w:t>
      </w:r>
      <w:r w:rsidR="00B439B7" w:rsidRPr="00E805C6">
        <w:rPr>
          <w:rFonts w:ascii="Cambria" w:hAnsi="Cambria" w:cs="Arial"/>
          <w:lang w:val="es-ES_tradnl"/>
        </w:rPr>
        <w:t xml:space="preserve">, </w:t>
      </w:r>
      <w:r w:rsidR="009A017F" w:rsidRPr="00E805C6">
        <w:rPr>
          <w:rFonts w:ascii="Cambria" w:hAnsi="Cambria" w:cs="Arial"/>
          <w:lang w:val="es-ES_tradnl"/>
        </w:rPr>
        <w:t xml:space="preserve">la </w:t>
      </w:r>
      <w:r w:rsidR="00B439B7" w:rsidRPr="00E805C6">
        <w:rPr>
          <w:rFonts w:ascii="Cambria" w:hAnsi="Cambria" w:cs="Arial"/>
          <w:lang w:val="es-ES_tradnl"/>
        </w:rPr>
        <w:t xml:space="preserve">diversidad sexual, </w:t>
      </w:r>
      <w:r w:rsidR="009A017F" w:rsidRPr="00E805C6">
        <w:rPr>
          <w:rFonts w:ascii="Cambria" w:hAnsi="Cambria" w:cs="Arial"/>
          <w:lang w:val="es-ES_tradnl"/>
        </w:rPr>
        <w:t xml:space="preserve">la incongruencia de la opulencia de la Iglesia y la pobreza del pueblo, los migrantes, </w:t>
      </w:r>
      <w:r w:rsidR="00B439B7" w:rsidRPr="00E805C6">
        <w:rPr>
          <w:rFonts w:ascii="Cambria" w:hAnsi="Cambria" w:cs="Arial"/>
          <w:lang w:val="es-ES_tradnl"/>
        </w:rPr>
        <w:t>y el Estado Laico. La serie contribuye al debate p</w:t>
      </w:r>
      <w:r w:rsidR="008D3493" w:rsidRPr="00E805C6">
        <w:rPr>
          <w:rFonts w:ascii="Cambria" w:hAnsi="Cambria" w:cs="Arial"/>
          <w:lang w:val="es-ES_tradnl"/>
        </w:rPr>
        <w:t>ú</w:t>
      </w:r>
      <w:r w:rsidR="00B439B7" w:rsidRPr="00E805C6">
        <w:rPr>
          <w:rFonts w:ascii="Cambria" w:hAnsi="Cambria" w:cs="Arial"/>
          <w:lang w:val="es-ES_tradnl"/>
        </w:rPr>
        <w:t>blico acerca del rol d</w:t>
      </w:r>
      <w:r w:rsidR="008D3493" w:rsidRPr="00E805C6">
        <w:rPr>
          <w:rFonts w:ascii="Cambria" w:hAnsi="Cambria" w:cs="Arial"/>
          <w:lang w:val="es-ES_tradnl"/>
        </w:rPr>
        <w:t>e la Iglesia Católica en México</w:t>
      </w:r>
      <w:r w:rsidR="00B439B7" w:rsidRPr="00E805C6">
        <w:rPr>
          <w:rFonts w:ascii="Cambria" w:hAnsi="Cambria" w:cs="Arial"/>
          <w:lang w:val="es-ES_tradnl"/>
        </w:rPr>
        <w:t>.</w:t>
      </w:r>
      <w:r w:rsidR="00896642" w:rsidRPr="00E805C6">
        <w:rPr>
          <w:rFonts w:ascii="Cambria" w:hAnsi="Cambria" w:cs="Arial"/>
          <w:lang w:val="es-ES_tradnl"/>
        </w:rPr>
        <w:t xml:space="preserve"> La serie usa documentos oficiales de la Iglesia, la investigación llevado a cabo por CDD de la posición de obispos a los temas antes mencionados, y el estudio de opinión Católica del 2010 llevado a cabo por CDD y el </w:t>
      </w:r>
      <w:r w:rsidR="00896642" w:rsidRPr="00E805C6">
        <w:rPr>
          <w:rFonts w:ascii="Cambria" w:hAnsi="Cambria" w:cs="Arial"/>
          <w:i/>
          <w:lang w:val="es-ES_tradnl"/>
        </w:rPr>
        <w:t>Population Council</w:t>
      </w:r>
      <w:r w:rsidR="00896642" w:rsidRPr="00E805C6">
        <w:rPr>
          <w:rFonts w:ascii="Cambria" w:hAnsi="Cambria" w:cs="Arial"/>
          <w:lang w:val="es-ES_tradnl"/>
        </w:rPr>
        <w:t xml:space="preserve"> para fundamentar sus argumentos. Las dos temporadas se difundieron por medio de la página de Facebook de CDD, YouTube, en el programa televisivo El Mañanero, durante cine debates, talleres, y acompañamientos a mujeres en situación de aborto legal. </w:t>
      </w:r>
    </w:p>
    <w:p w14:paraId="1310597A" w14:textId="77777777" w:rsidR="00B439B7" w:rsidRPr="00E805C6" w:rsidRDefault="00B439B7" w:rsidP="00603FBC">
      <w:pPr>
        <w:spacing w:after="0" w:line="240" w:lineRule="auto"/>
        <w:jc w:val="both"/>
        <w:rPr>
          <w:rFonts w:ascii="Cambria" w:hAnsi="Cambria" w:cs="Arial"/>
          <w:lang w:val="es-ES_tradnl"/>
        </w:rPr>
      </w:pPr>
    </w:p>
    <w:p w14:paraId="754568C5" w14:textId="77777777" w:rsidR="008110EB" w:rsidRPr="00E805C6" w:rsidRDefault="008110EB" w:rsidP="00603FBC">
      <w:pPr>
        <w:spacing w:after="0" w:line="240" w:lineRule="auto"/>
        <w:jc w:val="both"/>
        <w:rPr>
          <w:rFonts w:ascii="Cambria" w:hAnsi="Cambria" w:cs="Arial"/>
          <w:lang w:val="es-ES_tradnl"/>
        </w:rPr>
      </w:pPr>
      <w:r w:rsidRPr="00E805C6">
        <w:rPr>
          <w:rFonts w:ascii="Cambria" w:hAnsi="Cambria" w:cs="Arial"/>
          <w:b/>
          <w:lang w:val="es-ES_tradnl"/>
        </w:rPr>
        <w:t>Radionovela Primavera en las Jacarandas:</w:t>
      </w:r>
      <w:r w:rsidRPr="00E805C6">
        <w:rPr>
          <w:rFonts w:ascii="Cambria" w:hAnsi="Cambria" w:cs="Arial"/>
          <w:lang w:val="es-ES_tradnl"/>
        </w:rPr>
        <w:t xml:space="preserve"> </w:t>
      </w:r>
      <w:r w:rsidR="009A017F" w:rsidRPr="00E805C6">
        <w:rPr>
          <w:rFonts w:ascii="Cambria" w:hAnsi="Cambria" w:cs="Arial"/>
          <w:lang w:val="es-ES_tradnl"/>
        </w:rPr>
        <w:t xml:space="preserve">El Programa de Jóvenes evaluó la </w:t>
      </w:r>
      <w:r w:rsidRPr="00E805C6">
        <w:rPr>
          <w:rFonts w:ascii="Cambria" w:hAnsi="Cambria" w:cs="Arial"/>
          <w:lang w:val="es-ES_tradnl"/>
        </w:rPr>
        <w:t xml:space="preserve">radionovela </w:t>
      </w:r>
      <w:r w:rsidR="00820D69" w:rsidRPr="00E805C6">
        <w:rPr>
          <w:rFonts w:ascii="Cambria" w:hAnsi="Cambria" w:cs="Arial"/>
          <w:lang w:val="es-ES_tradnl"/>
        </w:rPr>
        <w:t xml:space="preserve">“Primavera en las Jacarandas: </w:t>
      </w:r>
      <w:r w:rsidRPr="00E805C6">
        <w:rPr>
          <w:rFonts w:ascii="Cambria" w:hAnsi="Cambria" w:cs="Arial"/>
          <w:lang w:val="es-ES_tradnl"/>
        </w:rPr>
        <w:t>Una radionovela sobre la libertad, la amistad, el amor, la sexualidad y la igualdad entre mujeres y hombres  jóvenes tojolabales</w:t>
      </w:r>
      <w:r w:rsidR="009A017F" w:rsidRPr="00E805C6">
        <w:rPr>
          <w:rFonts w:ascii="Cambria" w:hAnsi="Cambria" w:cs="Arial"/>
          <w:lang w:val="es-ES_tradnl"/>
        </w:rPr>
        <w:t>”, que fue creado en el 2012.</w:t>
      </w:r>
      <w:r w:rsidR="00820D69" w:rsidRPr="00E805C6">
        <w:rPr>
          <w:rFonts w:ascii="Cambria" w:hAnsi="Cambria" w:cs="Arial"/>
          <w:lang w:val="es-ES_tradnl"/>
        </w:rPr>
        <w:t xml:space="preserve"> </w:t>
      </w:r>
      <w:r w:rsidR="009A017F" w:rsidRPr="00E805C6">
        <w:rPr>
          <w:rFonts w:ascii="Cambria" w:hAnsi="Cambria" w:cs="Arial"/>
          <w:lang w:val="es-ES_tradnl"/>
        </w:rPr>
        <w:t>Cuarenta madres, padres y jóvenes escolarizados y no escolarizados escucharon los</w:t>
      </w:r>
      <w:r w:rsidR="00820D69" w:rsidRPr="00E805C6">
        <w:rPr>
          <w:rFonts w:ascii="Cambria" w:hAnsi="Cambria" w:cs="Arial"/>
          <w:lang w:val="es-ES_tradnl"/>
        </w:rPr>
        <w:t xml:space="preserve"> cinco episodios, en español </w:t>
      </w:r>
      <w:r w:rsidR="009A017F" w:rsidRPr="00E805C6">
        <w:rPr>
          <w:rFonts w:ascii="Cambria" w:hAnsi="Cambria" w:cs="Arial"/>
          <w:lang w:val="es-ES_tradnl"/>
        </w:rPr>
        <w:t>o</w:t>
      </w:r>
      <w:r w:rsidR="00820D69" w:rsidRPr="00E805C6">
        <w:rPr>
          <w:rFonts w:ascii="Cambria" w:hAnsi="Cambria" w:cs="Arial"/>
          <w:lang w:val="es-ES_tradnl"/>
        </w:rPr>
        <w:t xml:space="preserve"> tojolabal, </w:t>
      </w:r>
      <w:r w:rsidR="009A017F" w:rsidRPr="00E805C6">
        <w:rPr>
          <w:rFonts w:ascii="Cambria" w:hAnsi="Cambria" w:cs="Arial"/>
          <w:lang w:val="es-ES_tradnl"/>
        </w:rPr>
        <w:t>y luego discutieron lo que les parecieron los temas. En base a los resultados de la evaluación se hicieron unas adecuaciones a los episodios.</w:t>
      </w:r>
      <w:r w:rsidR="00820D69" w:rsidRPr="00E805C6">
        <w:rPr>
          <w:rFonts w:ascii="Cambria" w:hAnsi="Cambria" w:cs="Arial"/>
          <w:lang w:val="es-ES_tradnl"/>
        </w:rPr>
        <w:t xml:space="preserve"> Los temas cubren género, educación de las mujeres, matrimonio </w:t>
      </w:r>
      <w:r w:rsidR="00820D69" w:rsidRPr="00E805C6">
        <w:rPr>
          <w:rFonts w:ascii="Cambria" w:hAnsi="Cambria" w:cs="Arial"/>
          <w:lang w:val="es-ES_tradnl"/>
        </w:rPr>
        <w:lastRenderedPageBreak/>
        <w:t xml:space="preserve">adolescente, el proceso de escoger una pareja, planificación familiar, y VIH/SIDA. Los episodios se </w:t>
      </w:r>
      <w:r w:rsidR="00117CE2" w:rsidRPr="00E805C6">
        <w:rPr>
          <w:rFonts w:ascii="Cambria" w:hAnsi="Cambria" w:cs="Arial"/>
          <w:lang w:val="es-ES_tradnl"/>
        </w:rPr>
        <w:t>siguen</w:t>
      </w:r>
      <w:r w:rsidR="00820D69" w:rsidRPr="00E805C6">
        <w:rPr>
          <w:rFonts w:ascii="Cambria" w:hAnsi="Cambria" w:cs="Arial"/>
          <w:lang w:val="es-ES_tradnl"/>
        </w:rPr>
        <w:t xml:space="preserve"> difundiendo </w:t>
      </w:r>
      <w:r w:rsidR="00117CE2" w:rsidRPr="00E805C6">
        <w:rPr>
          <w:rFonts w:ascii="Cambria" w:hAnsi="Cambria" w:cs="Arial"/>
          <w:lang w:val="es-ES_tradnl"/>
        </w:rPr>
        <w:t>por medio de la RNCJDD en Chiapas</w:t>
      </w:r>
      <w:r w:rsidR="00820D69" w:rsidRPr="00E805C6">
        <w:rPr>
          <w:rFonts w:ascii="Cambria" w:hAnsi="Cambria" w:cs="Arial"/>
          <w:lang w:val="es-ES_tradnl"/>
        </w:rPr>
        <w:t xml:space="preserve">. </w:t>
      </w:r>
    </w:p>
    <w:p w14:paraId="02D155E7" w14:textId="77777777" w:rsidR="004A3AFE" w:rsidRPr="00E805C6" w:rsidRDefault="004A3AFE" w:rsidP="00603FBC">
      <w:pPr>
        <w:spacing w:after="0" w:line="240" w:lineRule="auto"/>
        <w:jc w:val="both"/>
        <w:rPr>
          <w:rFonts w:ascii="Cambria" w:hAnsi="Cambria" w:cs="Arial"/>
          <w:lang w:val="es-ES_tradnl"/>
        </w:rPr>
      </w:pPr>
    </w:p>
    <w:p w14:paraId="33D9323F" w14:textId="77777777" w:rsidR="004A3AFE" w:rsidRPr="00E805C6" w:rsidRDefault="005054FB" w:rsidP="00603FBC">
      <w:pPr>
        <w:spacing w:after="0" w:line="240" w:lineRule="auto"/>
        <w:jc w:val="both"/>
        <w:rPr>
          <w:rFonts w:ascii="Cambria" w:hAnsi="Cambria" w:cs="Arial"/>
          <w:lang w:val="es-ES_tradnl"/>
        </w:rPr>
      </w:pPr>
      <w:r w:rsidRPr="00E805C6">
        <w:rPr>
          <w:rFonts w:ascii="Cambria" w:hAnsi="Cambria" w:cs="Arial"/>
          <w:b/>
          <w:lang w:val="es-ES_tradnl"/>
        </w:rPr>
        <w:t>Actividades</w:t>
      </w:r>
      <w:r w:rsidR="004A3AFE" w:rsidRPr="00E805C6">
        <w:rPr>
          <w:rFonts w:ascii="Cambria" w:hAnsi="Cambria" w:cs="Arial"/>
          <w:b/>
          <w:lang w:val="es-ES_tradnl"/>
        </w:rPr>
        <w:t xml:space="preserve"> en el marco del Día de</w:t>
      </w:r>
      <w:r w:rsidR="00A129E7" w:rsidRPr="00E805C6">
        <w:rPr>
          <w:rFonts w:ascii="Cambria" w:hAnsi="Cambria" w:cs="Arial"/>
          <w:b/>
          <w:lang w:val="es-ES_tradnl"/>
        </w:rPr>
        <w:t>l Amor y la Amistad</w:t>
      </w:r>
      <w:r w:rsidR="004A3AFE" w:rsidRPr="00E805C6">
        <w:rPr>
          <w:rFonts w:ascii="Cambria" w:hAnsi="Cambria" w:cs="Arial"/>
          <w:b/>
          <w:lang w:val="es-ES_tradnl"/>
        </w:rPr>
        <w:t>:</w:t>
      </w:r>
      <w:r w:rsidR="004A3AFE" w:rsidRPr="00E805C6">
        <w:rPr>
          <w:rFonts w:ascii="Cambria" w:hAnsi="Cambria" w:cs="Arial"/>
          <w:lang w:val="es-ES_tradnl"/>
        </w:rPr>
        <w:t xml:space="preserve"> La RNCJDD organizó una serie de actividades en los estados de Campeche, Chiapas, </w:t>
      </w:r>
      <w:r w:rsidRPr="00E805C6">
        <w:rPr>
          <w:rFonts w:ascii="Cambria" w:hAnsi="Cambria" w:cs="Arial"/>
          <w:lang w:val="es-ES_tradnl"/>
        </w:rPr>
        <w:t xml:space="preserve">DF, Oaxaca y </w:t>
      </w:r>
      <w:r w:rsidR="004A3AFE" w:rsidRPr="00E805C6">
        <w:rPr>
          <w:rFonts w:ascii="Cambria" w:hAnsi="Cambria" w:cs="Arial"/>
          <w:lang w:val="es-ES_tradnl"/>
        </w:rPr>
        <w:t>Tabasco</w:t>
      </w:r>
      <w:r w:rsidRPr="00E805C6">
        <w:rPr>
          <w:rFonts w:ascii="Cambria" w:hAnsi="Cambria" w:cs="Arial"/>
          <w:lang w:val="es-ES_tradnl"/>
        </w:rPr>
        <w:t>. Algunas actividades fueron en conjunto con autoridades, como la Feria “Amor…es sin Violencia” organizado por el Instituto de Mujeres del DF a la cual llegaron aproximadamente 600 personas. La RNCJDD impartió la charla “Ama al prójimo como a ti mismo” donde se habló del condón masculino y femenino. En Campeche, Chiapas, Oaxaca y Tabasco, la RNCJDD realizó actividades educativas, con un enfoque en promover los servicios amigables para la salud sexual y reproductiva. Se entregaron pases para canjearse en la clínicas de salud de servicios amigables donde podrían obtener una camiseta gratis después de su consulta.</w:t>
      </w:r>
    </w:p>
    <w:p w14:paraId="2E695EA0" w14:textId="77777777" w:rsidR="004A3AFE" w:rsidRPr="00E805C6" w:rsidRDefault="004A3AFE" w:rsidP="00603FBC">
      <w:pPr>
        <w:spacing w:after="0" w:line="240" w:lineRule="auto"/>
        <w:jc w:val="both"/>
        <w:rPr>
          <w:rFonts w:ascii="Cambria" w:hAnsi="Cambria" w:cs="Arial"/>
          <w:lang w:val="es-ES_tradnl"/>
        </w:rPr>
      </w:pPr>
    </w:p>
    <w:p w14:paraId="1B5FF266" w14:textId="77777777" w:rsidR="001C0EEF" w:rsidRPr="00E805C6" w:rsidRDefault="001C0EEF" w:rsidP="001C0EEF">
      <w:pPr>
        <w:pStyle w:val="Prrafodelista"/>
        <w:spacing w:after="0" w:line="240" w:lineRule="auto"/>
        <w:ind w:left="0"/>
        <w:jc w:val="both"/>
        <w:rPr>
          <w:rFonts w:ascii="Cambria" w:hAnsi="Cambria" w:cs="Times New Roman"/>
          <w:bCs/>
        </w:rPr>
      </w:pPr>
      <w:r w:rsidRPr="00E805C6">
        <w:rPr>
          <w:rFonts w:ascii="Cambria" w:hAnsi="Cambria" w:cs="Times New Roman"/>
          <w:b/>
          <w:bCs/>
        </w:rPr>
        <w:t xml:space="preserve">Semana Nacional de Salud del Adolescente: </w:t>
      </w:r>
      <w:r w:rsidRPr="00E805C6">
        <w:rPr>
          <w:rFonts w:ascii="Cambria" w:hAnsi="Cambria" w:cs="Times New Roman"/>
          <w:bCs/>
        </w:rPr>
        <w:t xml:space="preserve">La RNCJDD se coordinó con la Secretaría de Salud para participar en actividades para la semana de salud en Campeche, Chiapas, Tabasco, organizando talleres acerca </w:t>
      </w:r>
      <w:r w:rsidR="00B1271F" w:rsidRPr="00E805C6">
        <w:rPr>
          <w:rFonts w:ascii="Cambria" w:hAnsi="Cambria" w:cs="Times New Roman"/>
          <w:bCs/>
        </w:rPr>
        <w:t>de la prevención del VIH, sexualidad, ITS y prevención del embarazo, el uso de condones masculinos y femeninos, además de difundir materiales informativos.</w:t>
      </w:r>
    </w:p>
    <w:p w14:paraId="4AE2F777" w14:textId="77777777" w:rsidR="00603FBC" w:rsidRPr="00E805C6" w:rsidRDefault="00603FBC" w:rsidP="00603FBC">
      <w:pPr>
        <w:spacing w:after="0" w:line="240" w:lineRule="auto"/>
        <w:jc w:val="both"/>
        <w:rPr>
          <w:rFonts w:ascii="Cambria" w:hAnsi="Cambria" w:cs="Arial"/>
          <w:b/>
          <w:lang w:val="es-ES_tradnl"/>
        </w:rPr>
      </w:pPr>
    </w:p>
    <w:p w14:paraId="003C63DB" w14:textId="77777777" w:rsidR="00EF381A" w:rsidRPr="00E805C6" w:rsidRDefault="00EF381A" w:rsidP="00EF381A">
      <w:pPr>
        <w:spacing w:after="0" w:line="240" w:lineRule="auto"/>
        <w:jc w:val="both"/>
        <w:rPr>
          <w:rFonts w:ascii="Cambria" w:hAnsi="Cambria" w:cs="Arial"/>
          <w:lang w:val="es-ES_tradnl"/>
        </w:rPr>
      </w:pPr>
      <w:r w:rsidRPr="00E805C6">
        <w:rPr>
          <w:rFonts w:ascii="Cambria" w:hAnsi="Cambria" w:cs="Arial"/>
          <w:b/>
          <w:bCs/>
        </w:rPr>
        <w:t>Día Internacional contra la Homofobia: “La diversidad es Amor. Ama al prójimo como a ti mismo”:</w:t>
      </w:r>
      <w:r w:rsidRPr="00E805C6">
        <w:rPr>
          <w:rFonts w:ascii="Cambria" w:hAnsi="Cambria" w:cs="Arial"/>
          <w:bCs/>
        </w:rPr>
        <w:t xml:space="preserve"> </w:t>
      </w:r>
      <w:r w:rsidRPr="00E805C6">
        <w:rPr>
          <w:rFonts w:ascii="Cambria" w:hAnsi="Cambria" w:cs="Arial"/>
          <w:lang w:val="es-ES_tradnl"/>
        </w:rPr>
        <w:t xml:space="preserve">Llevado a cabo en Campeche, la actividad tuvo el propósito de dar a </w:t>
      </w:r>
      <w:r w:rsidRPr="00E805C6">
        <w:rPr>
          <w:rFonts w:ascii="Cambria" w:hAnsi="Cambria" w:cs="Arial"/>
        </w:rPr>
        <w:t>conocer la postura de la RNCJDD sobre el tema de la homofobia. Se exigió el respeto a la diversidad sexual, haciendo un llamado a la Iglesia Católica a promover mensajes de respeto y amor  y al Congreso Estatal a legislar en la materia.</w:t>
      </w:r>
    </w:p>
    <w:p w14:paraId="27CF70F2" w14:textId="77777777" w:rsidR="00EF381A" w:rsidRPr="00E805C6" w:rsidRDefault="00EF381A" w:rsidP="00EF381A">
      <w:pPr>
        <w:spacing w:after="0" w:line="240" w:lineRule="auto"/>
        <w:jc w:val="both"/>
        <w:rPr>
          <w:rFonts w:ascii="Cambria" w:hAnsi="Cambria" w:cs="Arial"/>
          <w:b/>
          <w:lang w:val="es-ES_tradnl"/>
        </w:rPr>
      </w:pPr>
    </w:p>
    <w:p w14:paraId="5C2CCA15" w14:textId="77777777" w:rsidR="00117CE2" w:rsidRPr="00E805C6" w:rsidRDefault="00BF2BAB" w:rsidP="000C0D77">
      <w:pPr>
        <w:spacing w:after="0" w:line="240" w:lineRule="auto"/>
        <w:jc w:val="both"/>
        <w:rPr>
          <w:rFonts w:ascii="Cambria" w:hAnsi="Cambria" w:cs="Arial"/>
          <w:lang w:val="es-ES_tradnl"/>
        </w:rPr>
      </w:pPr>
      <w:r w:rsidRPr="00E805C6">
        <w:rPr>
          <w:rFonts w:ascii="Cambria" w:hAnsi="Cambria" w:cs="Arial"/>
          <w:b/>
          <w:lang w:val="es-ES_tradnl"/>
        </w:rPr>
        <w:t xml:space="preserve">Educación acerca del Estado Laico: </w:t>
      </w:r>
      <w:r w:rsidR="00117CE2" w:rsidRPr="00E805C6">
        <w:rPr>
          <w:rFonts w:ascii="Cambria" w:hAnsi="Cambria" w:cs="Arial"/>
          <w:lang w:val="es-ES_tradnl"/>
        </w:rPr>
        <w:t>CDD participó en un programa de televisión en el Estado de México para discutir la importancia del Estado laico.</w:t>
      </w:r>
    </w:p>
    <w:p w14:paraId="3D516B82" w14:textId="77777777" w:rsidR="00603FBC" w:rsidRPr="00E805C6" w:rsidRDefault="00603FBC" w:rsidP="00603FBC">
      <w:pPr>
        <w:spacing w:after="0" w:line="240" w:lineRule="auto"/>
        <w:jc w:val="both"/>
        <w:rPr>
          <w:rFonts w:ascii="Cambria" w:hAnsi="Cambria" w:cs="Arial"/>
          <w:b/>
          <w:lang w:val="es-ES_tradnl"/>
        </w:rPr>
      </w:pPr>
    </w:p>
    <w:p w14:paraId="779638EF" w14:textId="77777777" w:rsidR="00714291" w:rsidRPr="00E805C6" w:rsidRDefault="00714291" w:rsidP="00603FBC">
      <w:pPr>
        <w:spacing w:after="0" w:line="240" w:lineRule="auto"/>
        <w:jc w:val="both"/>
        <w:rPr>
          <w:rFonts w:ascii="Cambria" w:hAnsi="Cambria" w:cs="Arial"/>
          <w:lang w:val="es-ES_tradnl"/>
        </w:rPr>
      </w:pPr>
      <w:r w:rsidRPr="00E805C6">
        <w:rPr>
          <w:rFonts w:ascii="Cambria" w:hAnsi="Cambria" w:cs="Arial"/>
          <w:b/>
          <w:lang w:val="es-ES_tradnl"/>
        </w:rPr>
        <w:t>Actividades del Equipo de Respuesta Rápida de Centroamérica:</w:t>
      </w:r>
      <w:r w:rsidRPr="00E805C6">
        <w:rPr>
          <w:rFonts w:ascii="Cambria" w:hAnsi="Cambria" w:cs="Arial"/>
          <w:lang w:val="es-ES_tradnl"/>
        </w:rPr>
        <w:t xml:space="preserve"> </w:t>
      </w:r>
    </w:p>
    <w:p w14:paraId="59131971" w14:textId="77777777" w:rsidR="00C66A37" w:rsidRPr="00E805C6" w:rsidRDefault="00C66A37" w:rsidP="00C66A37">
      <w:pPr>
        <w:pStyle w:val="Prrafodelista"/>
        <w:numPr>
          <w:ilvl w:val="0"/>
          <w:numId w:val="11"/>
        </w:numPr>
        <w:spacing w:after="0" w:line="240" w:lineRule="auto"/>
        <w:jc w:val="both"/>
        <w:rPr>
          <w:rFonts w:ascii="Cambria" w:hAnsi="Cambria" w:cs="Arial"/>
          <w:lang w:val="es-ES_tradnl"/>
        </w:rPr>
      </w:pPr>
      <w:r w:rsidRPr="00E805C6">
        <w:rPr>
          <w:rFonts w:ascii="Cambria" w:hAnsi="Cambria" w:cs="Arial"/>
          <w:lang w:val="es-ES_tradnl"/>
        </w:rPr>
        <w:t>Los Equipos de Respuesta Rápida de Centroamérica, capacitadas por CDD en el tema, realizaron una serie de actividades acerca del Estado laico, incluyendo la presentación de un libro, cursos, conversatorios, y foros, llegando a aproximadamente 500 personas. Además, continuaron difundiendo la campaña de la Red Latinoamericana de Católicas por el Derecho a Decidir (Red LA/CDD).</w:t>
      </w:r>
    </w:p>
    <w:p w14:paraId="4CC3DE30" w14:textId="77777777" w:rsidR="00C66A37" w:rsidRPr="00E805C6" w:rsidRDefault="00C66A37" w:rsidP="00C66A37">
      <w:pPr>
        <w:pStyle w:val="Prrafodelista"/>
        <w:numPr>
          <w:ilvl w:val="0"/>
          <w:numId w:val="11"/>
        </w:numPr>
        <w:spacing w:after="0" w:line="240" w:lineRule="auto"/>
        <w:jc w:val="both"/>
        <w:rPr>
          <w:rFonts w:ascii="Cambria" w:hAnsi="Cambria" w:cs="Arial"/>
          <w:lang w:val="es-ES_tradnl"/>
        </w:rPr>
      </w:pPr>
      <w:r w:rsidRPr="00E805C6">
        <w:rPr>
          <w:rFonts w:ascii="Cambria" w:hAnsi="Cambria" w:cs="Arial"/>
          <w:lang w:val="es-ES_tradnl"/>
        </w:rPr>
        <w:t>El equipo de Costa Rica realizó varias actividades incluyendo un conversatorio de la ética y la reproducción y una marcha para el Día Internacional de la Eliminación de la Violencia contra las Mujeres.</w:t>
      </w:r>
    </w:p>
    <w:p w14:paraId="112FC4FC" w14:textId="77777777" w:rsidR="00F21DCF" w:rsidRPr="00E805C6" w:rsidRDefault="00C66A37" w:rsidP="00C66A37">
      <w:pPr>
        <w:pStyle w:val="Prrafodelista"/>
        <w:numPr>
          <w:ilvl w:val="0"/>
          <w:numId w:val="11"/>
        </w:numPr>
        <w:spacing w:after="0" w:line="240" w:lineRule="auto"/>
        <w:jc w:val="both"/>
        <w:rPr>
          <w:rFonts w:ascii="Cambria" w:hAnsi="Cambria" w:cs="Arial"/>
          <w:lang w:val="es-ES_tradnl"/>
        </w:rPr>
      </w:pPr>
      <w:r w:rsidRPr="00E805C6">
        <w:rPr>
          <w:rFonts w:ascii="Cambria" w:hAnsi="Cambria" w:cs="Arial"/>
          <w:lang w:val="es-ES_tradnl"/>
        </w:rPr>
        <w:t xml:space="preserve">El </w:t>
      </w:r>
      <w:r w:rsidR="00407110" w:rsidRPr="00E805C6">
        <w:rPr>
          <w:rFonts w:ascii="Cambria" w:hAnsi="Cambria" w:cs="Arial"/>
          <w:lang w:val="es-ES_tradnl"/>
        </w:rPr>
        <w:t>equipo de Guatemala participó</w:t>
      </w:r>
      <w:r w:rsidRPr="00E805C6">
        <w:rPr>
          <w:rFonts w:ascii="Cambria" w:hAnsi="Cambria" w:cs="Arial"/>
          <w:lang w:val="es-ES_tradnl"/>
        </w:rPr>
        <w:t xml:space="preserve"> en una feria informativa en el marco </w:t>
      </w:r>
      <w:r w:rsidR="00407110" w:rsidRPr="00E805C6">
        <w:rPr>
          <w:rFonts w:ascii="Cambria" w:hAnsi="Cambria" w:cs="Arial"/>
          <w:lang w:val="es-ES_tradnl"/>
        </w:rPr>
        <w:t>de la ciudadanía de las mujeres y</w:t>
      </w:r>
      <w:r w:rsidRPr="00E805C6">
        <w:rPr>
          <w:rFonts w:ascii="Cambria" w:hAnsi="Cambria" w:cs="Arial"/>
          <w:lang w:val="es-ES_tradnl"/>
        </w:rPr>
        <w:t xml:space="preserve"> dieron un taller a estudiantes de medicina acerca de los derechos se</w:t>
      </w:r>
      <w:r w:rsidR="00407110" w:rsidRPr="00E805C6">
        <w:rPr>
          <w:rFonts w:ascii="Cambria" w:hAnsi="Cambria" w:cs="Arial"/>
          <w:lang w:val="es-ES_tradnl"/>
        </w:rPr>
        <w:t>xuales y reproductivos.</w:t>
      </w:r>
    </w:p>
    <w:p w14:paraId="70A4C073" w14:textId="77777777" w:rsidR="00C66A37" w:rsidRPr="00E805C6" w:rsidRDefault="00F21DCF" w:rsidP="00C66A37">
      <w:pPr>
        <w:pStyle w:val="Prrafodelista"/>
        <w:numPr>
          <w:ilvl w:val="0"/>
          <w:numId w:val="11"/>
        </w:numPr>
        <w:spacing w:after="0" w:line="240" w:lineRule="auto"/>
        <w:jc w:val="both"/>
        <w:rPr>
          <w:rFonts w:ascii="Cambria" w:hAnsi="Cambria" w:cs="Arial"/>
          <w:lang w:val="es-ES_tradnl"/>
        </w:rPr>
      </w:pPr>
      <w:r w:rsidRPr="00E805C6">
        <w:rPr>
          <w:rFonts w:ascii="Cambria" w:hAnsi="Cambria" w:cs="Arial"/>
          <w:lang w:val="es-ES_tradnl"/>
        </w:rPr>
        <w:t xml:space="preserve">En El Salvador, el equipo participó en una marcha en conmemoración del Día Internacional de la Mujer, impartieron un curso sobre derechos sexuales y reproductivos, </w:t>
      </w:r>
      <w:r w:rsidR="00407110" w:rsidRPr="00E805C6">
        <w:rPr>
          <w:rFonts w:ascii="Cambria" w:hAnsi="Cambria" w:cs="Arial"/>
          <w:lang w:val="es-ES_tradnl"/>
        </w:rPr>
        <w:t xml:space="preserve">y </w:t>
      </w:r>
      <w:r w:rsidRPr="00E805C6">
        <w:rPr>
          <w:rFonts w:ascii="Cambria" w:hAnsi="Cambria" w:cs="Arial"/>
          <w:lang w:val="es-ES_tradnl"/>
        </w:rPr>
        <w:t>realizaron el foro y una caravana titulada Por la Vida y Libertad de las Mujeres.</w:t>
      </w:r>
    </w:p>
    <w:p w14:paraId="7B77F1DC" w14:textId="77777777" w:rsidR="00F21DCF" w:rsidRPr="00E805C6" w:rsidRDefault="00F21DCF" w:rsidP="00C66A37">
      <w:pPr>
        <w:pStyle w:val="Prrafodelista"/>
        <w:numPr>
          <w:ilvl w:val="0"/>
          <w:numId w:val="11"/>
        </w:numPr>
        <w:spacing w:after="0" w:line="240" w:lineRule="auto"/>
        <w:jc w:val="both"/>
        <w:rPr>
          <w:rFonts w:ascii="Cambria" w:hAnsi="Cambria" w:cs="Arial"/>
          <w:lang w:val="es-ES_tradnl"/>
        </w:rPr>
      </w:pPr>
      <w:r w:rsidRPr="00E805C6">
        <w:rPr>
          <w:rFonts w:ascii="Cambria" w:hAnsi="Cambria" w:cs="Arial"/>
          <w:lang w:val="es-ES_tradnl"/>
        </w:rPr>
        <w:t>El equipo de Honduras realizó una jornada sobre educación y derechos sexuales y reproductivos.</w:t>
      </w:r>
    </w:p>
    <w:p w14:paraId="43868F51" w14:textId="77777777" w:rsidR="00F21DCF" w:rsidRPr="00E805C6" w:rsidRDefault="00F21DCF" w:rsidP="00C66A37">
      <w:pPr>
        <w:pStyle w:val="Prrafodelista"/>
        <w:numPr>
          <w:ilvl w:val="0"/>
          <w:numId w:val="11"/>
        </w:numPr>
        <w:spacing w:after="0" w:line="240" w:lineRule="auto"/>
        <w:jc w:val="both"/>
        <w:rPr>
          <w:rFonts w:ascii="Cambria" w:hAnsi="Cambria" w:cs="Arial"/>
          <w:lang w:val="es-ES_tradnl"/>
        </w:rPr>
      </w:pPr>
      <w:r w:rsidRPr="00E805C6">
        <w:rPr>
          <w:rFonts w:ascii="Cambria" w:hAnsi="Cambria" w:cs="Arial"/>
          <w:lang w:val="es-ES_tradnl"/>
        </w:rPr>
        <w:t>En Nicaragua, el equipo participó en la marcha de</w:t>
      </w:r>
      <w:r w:rsidR="001D2283" w:rsidRPr="00E805C6">
        <w:rPr>
          <w:rFonts w:ascii="Cambria" w:hAnsi="Cambria" w:cs="Arial"/>
          <w:lang w:val="es-ES_tradnl"/>
        </w:rPr>
        <w:t>l Día Internacional de la Mujer.</w:t>
      </w:r>
    </w:p>
    <w:p w14:paraId="1C34DCC9" w14:textId="77777777" w:rsidR="00714291" w:rsidRPr="00E805C6" w:rsidRDefault="00714291" w:rsidP="00603FBC">
      <w:pPr>
        <w:spacing w:after="0" w:line="240" w:lineRule="auto"/>
        <w:jc w:val="both"/>
        <w:rPr>
          <w:rFonts w:ascii="Cambria" w:hAnsi="Cambria" w:cs="Arial"/>
          <w:b/>
          <w:lang w:val="es-ES_tradnl"/>
        </w:rPr>
      </w:pPr>
    </w:p>
    <w:p w14:paraId="3306D400" w14:textId="77777777" w:rsidR="006C04B6" w:rsidRPr="00E805C6" w:rsidRDefault="005E7CD4" w:rsidP="005054FB">
      <w:pPr>
        <w:spacing w:after="0" w:line="240" w:lineRule="auto"/>
        <w:jc w:val="both"/>
        <w:rPr>
          <w:rFonts w:ascii="Cambria" w:hAnsi="Cambria"/>
          <w:lang w:val="es-ES_tradnl"/>
        </w:rPr>
      </w:pPr>
      <w:r w:rsidRPr="00E805C6">
        <w:rPr>
          <w:rFonts w:ascii="Cambria" w:hAnsi="Cambria" w:cs="Arial"/>
          <w:b/>
          <w:lang w:val="es-ES_tradnl"/>
        </w:rPr>
        <w:t xml:space="preserve">Actividades conmemorativas del Día por la </w:t>
      </w:r>
      <w:r w:rsidR="00E04F1E" w:rsidRPr="00E805C6">
        <w:rPr>
          <w:rFonts w:ascii="Cambria" w:hAnsi="Cambria" w:cs="Arial"/>
          <w:b/>
          <w:lang w:val="es-ES_tradnl"/>
        </w:rPr>
        <w:t>D</w:t>
      </w:r>
      <w:r w:rsidRPr="00E805C6">
        <w:rPr>
          <w:rFonts w:ascii="Cambria" w:hAnsi="Cambria" w:cs="Arial"/>
          <w:b/>
          <w:lang w:val="es-ES_tradnl"/>
        </w:rPr>
        <w:t xml:space="preserve">espenalización del </w:t>
      </w:r>
      <w:r w:rsidR="00E04F1E" w:rsidRPr="00E805C6">
        <w:rPr>
          <w:rFonts w:ascii="Cambria" w:hAnsi="Cambria" w:cs="Arial"/>
          <w:b/>
          <w:lang w:val="es-ES_tradnl"/>
        </w:rPr>
        <w:t>A</w:t>
      </w:r>
      <w:r w:rsidRPr="00E805C6">
        <w:rPr>
          <w:rFonts w:ascii="Cambria" w:hAnsi="Cambria" w:cs="Arial"/>
          <w:b/>
          <w:lang w:val="es-ES_tradnl"/>
        </w:rPr>
        <w:t>borto</w:t>
      </w:r>
      <w:r w:rsidR="00E04F1E" w:rsidRPr="00E805C6">
        <w:rPr>
          <w:rFonts w:ascii="Cambria" w:hAnsi="Cambria" w:cs="Arial"/>
          <w:b/>
          <w:lang w:val="es-ES_tradnl"/>
        </w:rPr>
        <w:t xml:space="preserve"> en América Latina y el Caribe</w:t>
      </w:r>
      <w:r w:rsidRPr="00E805C6">
        <w:rPr>
          <w:rFonts w:ascii="Cambria" w:hAnsi="Cambria" w:cs="Arial"/>
          <w:b/>
          <w:lang w:val="es-ES_tradnl"/>
        </w:rPr>
        <w:t>:</w:t>
      </w:r>
      <w:r w:rsidR="005054FB" w:rsidRPr="00E805C6">
        <w:rPr>
          <w:rFonts w:ascii="Cambria" w:hAnsi="Cambria" w:cs="Arial"/>
          <w:b/>
          <w:lang w:val="es-ES_tradnl"/>
        </w:rPr>
        <w:t xml:space="preserve"> </w:t>
      </w:r>
      <w:r w:rsidR="00351542" w:rsidRPr="00E805C6">
        <w:rPr>
          <w:rFonts w:ascii="Cambria" w:hAnsi="Cambria"/>
          <w:lang w:val="es-ES_tradnl"/>
        </w:rPr>
        <w:t>L</w:t>
      </w:r>
      <w:r w:rsidR="006C04B6" w:rsidRPr="00E805C6">
        <w:rPr>
          <w:rFonts w:ascii="Cambria" w:hAnsi="Cambria"/>
          <w:lang w:val="es-ES_tradnl"/>
        </w:rPr>
        <w:t xml:space="preserve">a </w:t>
      </w:r>
      <w:r w:rsidR="006C04B6" w:rsidRPr="00E805C6">
        <w:rPr>
          <w:rFonts w:ascii="Cambria" w:hAnsi="Cambria"/>
          <w:bCs/>
          <w:lang w:val="es-ES_tradnl"/>
        </w:rPr>
        <w:t xml:space="preserve">RNCJDD </w:t>
      </w:r>
      <w:r w:rsidR="00351542" w:rsidRPr="00E805C6">
        <w:rPr>
          <w:rFonts w:ascii="Cambria" w:hAnsi="Cambria"/>
          <w:bCs/>
          <w:lang w:val="es-ES_tradnl"/>
        </w:rPr>
        <w:t xml:space="preserve">en Campeche, Guerrero, Oaxaca y Querétaro </w:t>
      </w:r>
      <w:r w:rsidR="00F42E60" w:rsidRPr="00E805C6">
        <w:rPr>
          <w:rFonts w:ascii="Cambria" w:hAnsi="Cambria"/>
          <w:bCs/>
          <w:lang w:val="es-ES_tradnl"/>
        </w:rPr>
        <w:t>realizó</w:t>
      </w:r>
      <w:r w:rsidR="006C04B6" w:rsidRPr="00E805C6">
        <w:rPr>
          <w:rFonts w:ascii="Cambria" w:hAnsi="Cambria"/>
          <w:bCs/>
          <w:lang w:val="es-ES_tradnl"/>
        </w:rPr>
        <w:t xml:space="preserve"> </w:t>
      </w:r>
      <w:r w:rsidR="00351542" w:rsidRPr="00E805C6">
        <w:rPr>
          <w:rFonts w:ascii="Cambria" w:hAnsi="Cambria"/>
          <w:bCs/>
          <w:lang w:val="es-ES_tradnl"/>
        </w:rPr>
        <w:t xml:space="preserve">varios eventos en torno al Día por la Despenalización del Aborto en América Latina y el Caribe, incluyendo </w:t>
      </w:r>
      <w:r w:rsidR="006C04B6" w:rsidRPr="00E805C6">
        <w:rPr>
          <w:rFonts w:ascii="Cambria" w:hAnsi="Cambria"/>
          <w:bCs/>
          <w:lang w:val="es-ES_tradnl"/>
        </w:rPr>
        <w:t xml:space="preserve">un </w:t>
      </w:r>
      <w:r w:rsidR="00351542" w:rsidRPr="00E805C6">
        <w:rPr>
          <w:rFonts w:ascii="Cambria" w:hAnsi="Cambria"/>
          <w:bCs/>
          <w:lang w:val="es-ES_tradnl"/>
        </w:rPr>
        <w:t xml:space="preserve">pronunciamiento, pláticas, video debates usando episodios de </w:t>
      </w:r>
      <w:r w:rsidR="00351542" w:rsidRPr="00E805C6">
        <w:rPr>
          <w:rFonts w:ascii="Cambria" w:hAnsi="Cambria"/>
          <w:bCs/>
          <w:i/>
          <w:lang w:val="es-ES_tradnl"/>
        </w:rPr>
        <w:t>Catolicadas</w:t>
      </w:r>
      <w:r w:rsidR="00351542" w:rsidRPr="00E805C6">
        <w:rPr>
          <w:rFonts w:ascii="Cambria" w:hAnsi="Cambria"/>
          <w:bCs/>
          <w:lang w:val="es-ES_tradnl"/>
        </w:rPr>
        <w:t xml:space="preserve"> </w:t>
      </w:r>
      <w:r w:rsidR="00407110" w:rsidRPr="00E805C6">
        <w:rPr>
          <w:rFonts w:ascii="Cambria" w:hAnsi="Cambria"/>
          <w:bCs/>
          <w:lang w:val="es-ES_tradnl"/>
        </w:rPr>
        <w:t xml:space="preserve">y </w:t>
      </w:r>
      <w:r w:rsidR="006C04B6" w:rsidRPr="00E805C6">
        <w:rPr>
          <w:rFonts w:ascii="Cambria" w:hAnsi="Cambria"/>
          <w:bCs/>
          <w:lang w:val="es-ES_tradnl"/>
        </w:rPr>
        <w:t>brigadeo</w:t>
      </w:r>
      <w:r w:rsidR="00351542" w:rsidRPr="00E805C6">
        <w:rPr>
          <w:rFonts w:ascii="Cambria" w:hAnsi="Cambria"/>
          <w:bCs/>
          <w:lang w:val="es-ES_tradnl"/>
        </w:rPr>
        <w:t>s</w:t>
      </w:r>
      <w:r w:rsidR="006C04B6" w:rsidRPr="00E805C6">
        <w:rPr>
          <w:rFonts w:ascii="Cambria" w:hAnsi="Cambria"/>
          <w:bCs/>
          <w:lang w:val="es-ES_tradnl"/>
        </w:rPr>
        <w:t xml:space="preserve"> informativo</w:t>
      </w:r>
      <w:r w:rsidR="00351542" w:rsidRPr="00E805C6">
        <w:rPr>
          <w:rFonts w:ascii="Cambria" w:hAnsi="Cambria"/>
          <w:bCs/>
          <w:lang w:val="es-ES_tradnl"/>
        </w:rPr>
        <w:t>s</w:t>
      </w:r>
      <w:r w:rsidR="00407110" w:rsidRPr="00E805C6">
        <w:rPr>
          <w:rFonts w:ascii="Cambria" w:hAnsi="Cambria"/>
          <w:bCs/>
          <w:lang w:val="es-ES_tradnl"/>
        </w:rPr>
        <w:t>.</w:t>
      </w:r>
    </w:p>
    <w:p w14:paraId="27FFDAB2" w14:textId="77777777" w:rsidR="007715D0" w:rsidRPr="00E805C6" w:rsidRDefault="007715D0" w:rsidP="00603FBC">
      <w:pPr>
        <w:spacing w:after="0" w:line="240" w:lineRule="auto"/>
        <w:jc w:val="both"/>
        <w:rPr>
          <w:rFonts w:ascii="Cambria" w:hAnsi="Cambria"/>
          <w:lang w:val="es-ES_tradnl"/>
        </w:rPr>
      </w:pPr>
    </w:p>
    <w:p w14:paraId="1D759836" w14:textId="77777777" w:rsidR="00603FBC" w:rsidRPr="00E805C6" w:rsidRDefault="005F3E78" w:rsidP="00603FBC">
      <w:pPr>
        <w:spacing w:after="0" w:line="240" w:lineRule="auto"/>
        <w:jc w:val="both"/>
        <w:rPr>
          <w:rFonts w:ascii="Cambria" w:hAnsi="Cambria"/>
          <w:iCs/>
          <w:lang w:val="es-ES_tradnl"/>
        </w:rPr>
      </w:pPr>
      <w:r w:rsidRPr="00E805C6">
        <w:rPr>
          <w:rFonts w:ascii="Cambria" w:hAnsi="Cambria"/>
          <w:b/>
          <w:iCs/>
          <w:lang w:val="es-ES_tradnl"/>
        </w:rPr>
        <w:t>Participación en el IX Congreso de Educación Sexual y Sexología FEMESS:</w:t>
      </w:r>
      <w:r w:rsidRPr="00E805C6">
        <w:rPr>
          <w:rFonts w:ascii="Cambria" w:hAnsi="Cambria"/>
          <w:iCs/>
          <w:lang w:val="es-ES_tradnl"/>
        </w:rPr>
        <w:t xml:space="preserve"> CDD participó en el congreso de la </w:t>
      </w:r>
      <w:r w:rsidRPr="00E805C6">
        <w:rPr>
          <w:rFonts w:ascii="Cambria" w:hAnsi="Cambria"/>
          <w:iCs/>
          <w:lang w:val="es-ES"/>
        </w:rPr>
        <w:t xml:space="preserve">Federación Mexicana de Educación Sexual y Sexología (FEMESS) </w:t>
      </w:r>
      <w:r w:rsidRPr="00E805C6">
        <w:rPr>
          <w:rFonts w:ascii="Cambria" w:hAnsi="Cambria"/>
          <w:iCs/>
          <w:lang w:val="es-ES_tradnl"/>
        </w:rPr>
        <w:t xml:space="preserve">en Aguascalientes por </w:t>
      </w:r>
      <w:r w:rsidRPr="00E805C6">
        <w:rPr>
          <w:rFonts w:ascii="Cambria" w:hAnsi="Cambria"/>
          <w:iCs/>
          <w:lang w:val="es-ES_tradnl"/>
        </w:rPr>
        <w:lastRenderedPageBreak/>
        <w:t xml:space="preserve">medio de varias ponencias y un stand informativo, incluyendo una presentación de </w:t>
      </w:r>
      <w:r w:rsidRPr="00E805C6">
        <w:rPr>
          <w:rFonts w:ascii="Cambria" w:hAnsi="Cambria"/>
          <w:i/>
          <w:iCs/>
          <w:lang w:val="es-ES_tradnl"/>
        </w:rPr>
        <w:t>Catolicadas</w:t>
      </w:r>
      <w:r w:rsidRPr="00E805C6">
        <w:rPr>
          <w:rFonts w:ascii="Cambria" w:hAnsi="Cambria"/>
          <w:iCs/>
          <w:lang w:val="es-ES_tradnl"/>
        </w:rPr>
        <w:t xml:space="preserve">, una del monitoreo de servicios amigables de salud sexual y reproductiva para adolescentes y jóvenes, una acerca del Estado laico y la libertad de conciencia, y en un simposio, la presentación “De la Brecha al Abismo: sexualidad, religión y política. La jerarquía católica en los juegos de poder político” </w:t>
      </w:r>
      <w:r w:rsidR="00407110" w:rsidRPr="00E805C6">
        <w:rPr>
          <w:rFonts w:ascii="Cambria" w:hAnsi="Cambria"/>
          <w:iCs/>
          <w:lang w:val="es-ES_tradnl"/>
        </w:rPr>
        <w:t>e</w:t>
      </w:r>
      <w:r w:rsidRPr="00E805C6">
        <w:rPr>
          <w:rFonts w:ascii="Cambria" w:hAnsi="Cambria"/>
          <w:iCs/>
          <w:lang w:val="es-ES_tradnl"/>
        </w:rPr>
        <w:t xml:space="preserve"> “</w:t>
      </w:r>
      <w:r w:rsidRPr="00E805C6">
        <w:rPr>
          <w:rFonts w:ascii="Cambria" w:hAnsi="Cambria"/>
          <w:bCs/>
          <w:iCs/>
          <w:lang w:val="es-ES"/>
        </w:rPr>
        <w:t>Identidades católicas</w:t>
      </w:r>
      <w:r w:rsidR="00407110" w:rsidRPr="00E805C6">
        <w:rPr>
          <w:rFonts w:ascii="Cambria" w:hAnsi="Cambria"/>
          <w:bCs/>
          <w:iCs/>
          <w:lang w:val="es-ES"/>
        </w:rPr>
        <w:t>,</w:t>
      </w:r>
      <w:r w:rsidRPr="00E805C6">
        <w:rPr>
          <w:rFonts w:ascii="Cambria" w:hAnsi="Cambria"/>
          <w:bCs/>
          <w:iCs/>
          <w:lang w:val="es-ES"/>
        </w:rPr>
        <w:t xml:space="preserve"> derechos sexuales y reproductivos y laicidad.</w:t>
      </w:r>
      <w:r w:rsidRPr="00E805C6">
        <w:rPr>
          <w:rFonts w:ascii="Cambria" w:hAnsi="Cambria"/>
          <w:iCs/>
          <w:lang w:val="es-ES"/>
        </w:rPr>
        <w:t>” Además se impartió un curso acerca del derecho a decidir en México</w:t>
      </w:r>
      <w:r w:rsidR="00570EBB" w:rsidRPr="00E805C6">
        <w:rPr>
          <w:rFonts w:ascii="Cambria" w:hAnsi="Cambria"/>
          <w:iCs/>
          <w:lang w:val="es-ES"/>
        </w:rPr>
        <w:t>.</w:t>
      </w:r>
      <w:r w:rsidRPr="00E805C6">
        <w:rPr>
          <w:rFonts w:ascii="Cambria" w:hAnsi="Cambria"/>
          <w:iCs/>
          <w:lang w:val="es-ES_tradnl"/>
        </w:rPr>
        <w:t xml:space="preserve"> </w:t>
      </w:r>
    </w:p>
    <w:p w14:paraId="435D1646" w14:textId="77777777" w:rsidR="00570EBB" w:rsidRPr="00E805C6" w:rsidRDefault="00570EBB" w:rsidP="00603FBC">
      <w:pPr>
        <w:spacing w:after="0" w:line="240" w:lineRule="auto"/>
        <w:jc w:val="both"/>
        <w:rPr>
          <w:rFonts w:ascii="Cambria" w:hAnsi="Cambria"/>
          <w:iCs/>
          <w:lang w:val="es-ES_tradnl"/>
        </w:rPr>
      </w:pPr>
    </w:p>
    <w:p w14:paraId="652C6048" w14:textId="77777777" w:rsidR="00570EBB" w:rsidRPr="00E805C6" w:rsidRDefault="00407110" w:rsidP="00603FBC">
      <w:pPr>
        <w:spacing w:after="0" w:line="240" w:lineRule="auto"/>
        <w:jc w:val="both"/>
        <w:rPr>
          <w:rFonts w:ascii="Cambria" w:hAnsi="Cambria"/>
          <w:iCs/>
          <w:lang w:val="es-ES_tradnl"/>
        </w:rPr>
      </w:pPr>
      <w:r w:rsidRPr="00E805C6">
        <w:rPr>
          <w:rFonts w:ascii="Cambria" w:hAnsi="Cambria"/>
          <w:b/>
          <w:iCs/>
          <w:lang w:val="es-ES_tradnl"/>
        </w:rPr>
        <w:t>Talleres acerca de</w:t>
      </w:r>
      <w:r w:rsidR="00570EBB" w:rsidRPr="00E805C6">
        <w:rPr>
          <w:rFonts w:ascii="Cambria" w:hAnsi="Cambria"/>
          <w:b/>
          <w:iCs/>
          <w:lang w:val="es-ES_tradnl"/>
        </w:rPr>
        <w:t xml:space="preserve">l impacto de los fundamentalismos religiosos en los derechos humanos: </w:t>
      </w:r>
      <w:r w:rsidR="00570EBB" w:rsidRPr="00E805C6">
        <w:rPr>
          <w:rFonts w:ascii="Cambria" w:hAnsi="Cambria"/>
          <w:iCs/>
          <w:lang w:val="es-ES_tradnl"/>
        </w:rPr>
        <w:t>CDD llevó a cabo dos talleres presenciales, uno en Argentina y otro en México, y uno en línea</w:t>
      </w:r>
      <w:r w:rsidR="001C0EEF" w:rsidRPr="00E805C6">
        <w:rPr>
          <w:rFonts w:ascii="Cambria" w:hAnsi="Cambria"/>
          <w:iCs/>
          <w:lang w:val="es-ES_tradnl"/>
        </w:rPr>
        <w:t xml:space="preserve">, llegando a un total de 175 personas. En México, participantes incluyeron integrantes del Observatorio Eclesial, Republica Laica, la Red Todos los Derechos para Todas y Todos, el Observatorio Ciudadano Nacional de Feminicidio, y la RNCJDD. Estos talleres ayudan a demostrar la urgencia de asegurar un Estado laico y de encontrar formas para identificar cuándo y cómo los fundamentalismos religiosos afectan nuestro trabajo y qué se puede hacer para minimizar los peligros. </w:t>
      </w:r>
    </w:p>
    <w:p w14:paraId="727696B9" w14:textId="77777777" w:rsidR="005F3E78" w:rsidRPr="00E805C6" w:rsidRDefault="005F3E78" w:rsidP="00603FBC">
      <w:pPr>
        <w:spacing w:after="0" w:line="240" w:lineRule="auto"/>
        <w:jc w:val="both"/>
        <w:rPr>
          <w:rFonts w:ascii="Cambria" w:hAnsi="Cambria"/>
          <w:iCs/>
          <w:lang w:val="es-ES_tradnl"/>
        </w:rPr>
      </w:pPr>
    </w:p>
    <w:p w14:paraId="4A813EFA" w14:textId="77777777" w:rsidR="000B75F5" w:rsidRPr="00E805C6" w:rsidRDefault="000B75F5" w:rsidP="00603FBC">
      <w:pPr>
        <w:spacing w:after="0" w:line="240" w:lineRule="auto"/>
        <w:jc w:val="both"/>
        <w:rPr>
          <w:rFonts w:ascii="Cambria" w:hAnsi="Cambria"/>
          <w:iCs/>
          <w:lang w:val="es-ES_tradnl"/>
        </w:rPr>
      </w:pPr>
      <w:r w:rsidRPr="00E805C6">
        <w:rPr>
          <w:rFonts w:ascii="Cambria" w:hAnsi="Cambria"/>
          <w:b/>
          <w:iCs/>
          <w:lang w:val="es-ES_tradnl"/>
        </w:rPr>
        <w:t>Ceremonia de premiación “XXI Premio Nacional de derechos humanos Don Sergio Méndez Arceo”</w:t>
      </w:r>
      <w:r w:rsidRPr="00E805C6">
        <w:rPr>
          <w:rFonts w:ascii="Cambria" w:hAnsi="Cambria"/>
          <w:iCs/>
          <w:lang w:val="es-ES_tradnl"/>
        </w:rPr>
        <w:t>: CDD participó en el comité de selección para el premio, además de estar presente en la ceremonia de entrega.</w:t>
      </w:r>
    </w:p>
    <w:p w14:paraId="5B59DBC1" w14:textId="77777777" w:rsidR="00785E0A" w:rsidRPr="00E805C6" w:rsidRDefault="00785E0A" w:rsidP="00603FBC">
      <w:pPr>
        <w:spacing w:after="0" w:line="240" w:lineRule="auto"/>
        <w:jc w:val="both"/>
        <w:rPr>
          <w:rFonts w:ascii="Cambria" w:hAnsi="Cambria"/>
          <w:iCs/>
          <w:lang w:val="es-ES_tradnl"/>
        </w:rPr>
      </w:pPr>
    </w:p>
    <w:p w14:paraId="21505A46" w14:textId="77777777" w:rsidR="00785E0A" w:rsidRPr="00E805C6" w:rsidRDefault="00785E0A" w:rsidP="00785E0A">
      <w:pPr>
        <w:spacing w:after="0" w:line="240" w:lineRule="auto"/>
        <w:jc w:val="both"/>
        <w:rPr>
          <w:rFonts w:ascii="Cambria" w:hAnsi="Cambria" w:cs="Arial"/>
          <w:lang w:val="es-ES_tradnl"/>
        </w:rPr>
      </w:pPr>
      <w:r w:rsidRPr="00E805C6">
        <w:rPr>
          <w:rFonts w:ascii="Cambria" w:hAnsi="Cambria" w:cs="Arial"/>
          <w:b/>
          <w:lang w:val="es-ES_tradnl"/>
        </w:rPr>
        <w:t xml:space="preserve">Actividades para conmemorar el Día Internacional del SIDA: </w:t>
      </w:r>
      <w:r w:rsidRPr="00E805C6">
        <w:rPr>
          <w:rFonts w:ascii="Cambria" w:hAnsi="Cambria" w:cs="Arial"/>
          <w:lang w:val="es-ES_tradnl"/>
        </w:rPr>
        <w:t>Se realizaron actividades en los estados de Campeche, Chiapas, DF, Estado de México, y Tabasco para observar el Día Internacional del SIDA, incluyendo módulos informativos, pruebas rápidas para el VIH, actividades lúdicas, y difusión de materiales. La RNCJDD dio entrevistas a los medios, ayudando a difundir los mensajes de CDD a una población amplia.</w:t>
      </w:r>
    </w:p>
    <w:p w14:paraId="22A3FD22" w14:textId="77777777" w:rsidR="00C62693" w:rsidRPr="00E805C6" w:rsidRDefault="00C62693" w:rsidP="00785E0A">
      <w:pPr>
        <w:spacing w:after="0" w:line="240" w:lineRule="auto"/>
        <w:jc w:val="both"/>
        <w:rPr>
          <w:rFonts w:ascii="Cambria" w:hAnsi="Cambria" w:cs="Arial"/>
          <w:lang w:val="es-ES_tradnl"/>
        </w:rPr>
      </w:pPr>
    </w:p>
    <w:p w14:paraId="0832C2B1" w14:textId="77777777" w:rsidR="00C62693" w:rsidRPr="00E805C6" w:rsidRDefault="00C62693" w:rsidP="00C62693">
      <w:pPr>
        <w:spacing w:after="0" w:line="240" w:lineRule="auto"/>
        <w:jc w:val="both"/>
        <w:rPr>
          <w:rFonts w:ascii="Cambria" w:hAnsi="Cambria"/>
          <w:lang w:val="es-ES_tradnl"/>
        </w:rPr>
      </w:pPr>
      <w:r w:rsidRPr="00E805C6">
        <w:rPr>
          <w:rFonts w:ascii="Cambria" w:hAnsi="Cambria"/>
          <w:b/>
          <w:lang w:val="es-ES_tradnl"/>
        </w:rPr>
        <w:t xml:space="preserve">Seminario Regional ¿Objeción de conciencia o barreras de acceso? Hacia la garantía de los derechos: </w:t>
      </w:r>
      <w:r w:rsidRPr="00E805C6">
        <w:rPr>
          <w:rFonts w:ascii="Cambria" w:hAnsi="Cambria"/>
          <w:lang w:val="es-ES_tradnl"/>
        </w:rPr>
        <w:t>Integrantes de CDD viajaron a Montevideo para elaborar un documento regional acerca de la objeción de conciencia. En preparación, CDD y la Alianza hicieron una análisis detallado de la problemática para poder levar una posición al evento. Hubo aproximadamente 70 personas reunidas, sin embargo, no se llegó a un consenso.</w:t>
      </w:r>
    </w:p>
    <w:p w14:paraId="1E63C2C4" w14:textId="77777777" w:rsidR="000E2F96" w:rsidRPr="00E805C6" w:rsidRDefault="000E2F96" w:rsidP="00C62693">
      <w:pPr>
        <w:spacing w:after="0" w:line="240" w:lineRule="auto"/>
        <w:jc w:val="both"/>
        <w:rPr>
          <w:rFonts w:ascii="Cambria" w:hAnsi="Cambria"/>
          <w:lang w:val="es-ES_tradnl"/>
        </w:rPr>
      </w:pPr>
    </w:p>
    <w:p w14:paraId="74339119" w14:textId="77777777" w:rsidR="000704AB" w:rsidRPr="00E805C6" w:rsidRDefault="000E2F96" w:rsidP="000704AB">
      <w:pPr>
        <w:spacing w:after="0" w:line="240" w:lineRule="auto"/>
        <w:jc w:val="both"/>
        <w:rPr>
          <w:rFonts w:ascii="Cambria" w:hAnsi="Cambria"/>
          <w:iCs/>
          <w:lang w:val="es-ES_tradnl"/>
        </w:rPr>
      </w:pPr>
      <w:r w:rsidRPr="00E805C6">
        <w:rPr>
          <w:rFonts w:ascii="Cambria" w:hAnsi="Cambria"/>
          <w:b/>
          <w:iCs/>
          <w:lang w:val="es-ES_tradnl"/>
        </w:rPr>
        <w:t xml:space="preserve">Exposición Nuestros cuerpos, nuestras vidas. Cuatro décadas por el derecho a decidir en México: </w:t>
      </w:r>
      <w:r w:rsidRPr="00E805C6">
        <w:rPr>
          <w:rFonts w:ascii="Cambria" w:hAnsi="Cambria"/>
          <w:iCs/>
          <w:lang w:val="es-ES_tradnl"/>
        </w:rPr>
        <w:t xml:space="preserve">En conjunto con la Alianza, CDD organizó una exposición en el Museo Memoria y Tolerancia </w:t>
      </w:r>
      <w:r w:rsidR="000704AB" w:rsidRPr="00E805C6">
        <w:rPr>
          <w:rFonts w:ascii="Cambria" w:hAnsi="Cambria"/>
          <w:iCs/>
          <w:lang w:val="es-ES_tradnl"/>
        </w:rPr>
        <w:t>que empezó en noviembre 2012 y cerró en abril 2013. La exposición recibió un promedio de 250 personas por día. Además se llevaron a cabo conversatorios semanales relacionados al tema.</w:t>
      </w:r>
    </w:p>
    <w:p w14:paraId="79525940" w14:textId="77777777" w:rsidR="00C62693" w:rsidRPr="00E805C6" w:rsidRDefault="00C62693" w:rsidP="00C62693">
      <w:pPr>
        <w:spacing w:after="0" w:line="240" w:lineRule="auto"/>
        <w:jc w:val="both"/>
        <w:rPr>
          <w:rFonts w:ascii="Cambria" w:hAnsi="Cambria"/>
          <w:b/>
          <w:lang w:val="es-ES_tradnl"/>
        </w:rPr>
      </w:pPr>
    </w:p>
    <w:p w14:paraId="6736DF1D" w14:textId="77777777" w:rsidR="00C62693" w:rsidRPr="00E805C6" w:rsidRDefault="00C62693" w:rsidP="00C62693">
      <w:pPr>
        <w:spacing w:after="0" w:line="240" w:lineRule="auto"/>
        <w:jc w:val="both"/>
        <w:rPr>
          <w:rFonts w:ascii="Cambria" w:hAnsi="Cambria"/>
          <w:lang w:val="es-ES_tradnl"/>
        </w:rPr>
      </w:pPr>
      <w:r w:rsidRPr="00E805C6">
        <w:rPr>
          <w:rFonts w:ascii="Cambria" w:hAnsi="Cambria"/>
          <w:b/>
          <w:lang w:val="es-ES_tradnl"/>
        </w:rPr>
        <w:t>Exposición “La experiencia de la legalización del aborto en la Ciudad de México: Un ejemplo para  la Región”:</w:t>
      </w:r>
      <w:r w:rsidRPr="00E805C6">
        <w:rPr>
          <w:rFonts w:ascii="Cambria" w:hAnsi="Cambria"/>
          <w:lang w:val="es-ES_tradnl"/>
        </w:rPr>
        <w:t xml:space="preserve"> Debido al éxito que tuvo la exposición de aborto que se llevó a cabo en la Ciudad de México, se armó una exposición similar en Argentina</w:t>
      </w:r>
      <w:r w:rsidR="000704AB" w:rsidRPr="00E805C6">
        <w:rPr>
          <w:rFonts w:ascii="Cambria" w:hAnsi="Cambria"/>
          <w:lang w:val="es-ES_tradnl"/>
        </w:rPr>
        <w:t xml:space="preserve"> en el marco de la conferencia</w:t>
      </w:r>
      <w:r w:rsidRPr="00E805C6">
        <w:rPr>
          <w:rFonts w:ascii="Cambria" w:hAnsi="Cambria"/>
          <w:lang w:val="es-ES_tradnl"/>
        </w:rPr>
        <w:t xml:space="preserve"> </w:t>
      </w:r>
      <w:r w:rsidR="000704AB" w:rsidRPr="00E805C6">
        <w:rPr>
          <w:rFonts w:ascii="Cambria" w:hAnsi="Cambria"/>
          <w:lang w:val="es-ES_tradnl"/>
        </w:rPr>
        <w:t xml:space="preserve">de la Asociación Internacional para el Estudio de Sexualidad, Cultura y Sociedad. </w:t>
      </w:r>
      <w:r w:rsidRPr="00E805C6">
        <w:rPr>
          <w:rFonts w:ascii="Cambria" w:hAnsi="Cambria"/>
          <w:lang w:val="es-ES_tradnl"/>
        </w:rPr>
        <w:t>para aprovechar la apertura en el contexto.</w:t>
      </w:r>
    </w:p>
    <w:p w14:paraId="3F1A46E8" w14:textId="77777777" w:rsidR="0013442B" w:rsidRPr="00E805C6" w:rsidRDefault="0013442B" w:rsidP="00C62693">
      <w:pPr>
        <w:spacing w:after="0" w:line="240" w:lineRule="auto"/>
        <w:jc w:val="both"/>
        <w:rPr>
          <w:rFonts w:ascii="Cambria" w:hAnsi="Cambria"/>
          <w:lang w:val="es-ES_tradnl"/>
        </w:rPr>
      </w:pPr>
    </w:p>
    <w:p w14:paraId="6E1F1748" w14:textId="77777777" w:rsidR="0013442B" w:rsidRPr="00E805C6" w:rsidRDefault="0013442B" w:rsidP="0013442B">
      <w:pPr>
        <w:spacing w:after="0" w:line="240" w:lineRule="auto"/>
        <w:jc w:val="both"/>
        <w:rPr>
          <w:rFonts w:ascii="Cambria" w:hAnsi="Cambria" w:cs="Arial"/>
          <w:lang w:val="es-ES_tradnl"/>
        </w:rPr>
      </w:pPr>
      <w:r w:rsidRPr="00E805C6">
        <w:rPr>
          <w:rFonts w:ascii="Cambria" w:hAnsi="Cambria" w:cs="Arial"/>
          <w:b/>
          <w:lang w:val="es-ES_tradnl"/>
        </w:rPr>
        <w:t>Sesión Número 52 de la Comisión de la Condición Jurídica y Social de la Mujer (CSW):</w:t>
      </w:r>
      <w:r w:rsidRPr="00E805C6">
        <w:rPr>
          <w:rFonts w:ascii="Cambria" w:hAnsi="Cambria" w:cs="Arial"/>
          <w:lang w:val="es-ES_tradnl"/>
        </w:rPr>
        <w:t xml:space="preserve"> CDD participó en la conferencia, con mesa titulada: “El  feminicidio: una cuestión de impunidad y discriminación en Mesoamérica”.</w:t>
      </w:r>
    </w:p>
    <w:p w14:paraId="39CD1FAA" w14:textId="77777777" w:rsidR="0013442B" w:rsidRPr="00E805C6" w:rsidRDefault="0013442B" w:rsidP="0013442B">
      <w:pPr>
        <w:spacing w:after="0" w:line="240" w:lineRule="auto"/>
        <w:jc w:val="both"/>
        <w:rPr>
          <w:rFonts w:ascii="Cambria" w:hAnsi="Cambria" w:cs="Arial"/>
          <w:lang w:val="es-ES_tradnl"/>
        </w:rPr>
      </w:pPr>
    </w:p>
    <w:p w14:paraId="0D449600" w14:textId="77777777" w:rsidR="009439B2" w:rsidRPr="00E805C6" w:rsidRDefault="009439B2" w:rsidP="00603FBC">
      <w:pPr>
        <w:spacing w:after="0" w:line="240" w:lineRule="auto"/>
        <w:jc w:val="both"/>
        <w:rPr>
          <w:rFonts w:ascii="Cambria" w:hAnsi="Cambria" w:cs="Arial"/>
          <w:b/>
          <w:lang w:val="es-ES_tradnl"/>
        </w:rPr>
      </w:pPr>
      <w:r w:rsidRPr="00E805C6">
        <w:rPr>
          <w:rFonts w:ascii="Cambria" w:hAnsi="Cambria" w:cs="Arial"/>
          <w:b/>
          <w:lang w:val="es-ES_tradnl"/>
        </w:rPr>
        <w:t>3. PROMOCIÓN DE POLITICAS PÚBLICAS A FAVOR DE LOS DERECHOS HUMANOS DE LAS MUJERES Y JÓVENES</w:t>
      </w:r>
    </w:p>
    <w:p w14:paraId="1B3B3E4B" w14:textId="77777777" w:rsidR="00C079AE" w:rsidRPr="00E805C6" w:rsidRDefault="00C079AE" w:rsidP="00603FBC">
      <w:pPr>
        <w:spacing w:after="0" w:line="240" w:lineRule="auto"/>
        <w:jc w:val="both"/>
        <w:rPr>
          <w:rFonts w:ascii="Cambria" w:hAnsi="Cambria" w:cs="Arial"/>
          <w:b/>
          <w:lang w:val="es-ES_tradnl"/>
        </w:rPr>
      </w:pPr>
    </w:p>
    <w:p w14:paraId="4AD170E1" w14:textId="77777777" w:rsidR="00C079AE" w:rsidRPr="00E805C6" w:rsidRDefault="00C079AE" w:rsidP="00603FBC">
      <w:pPr>
        <w:spacing w:after="0" w:line="240" w:lineRule="auto"/>
        <w:jc w:val="both"/>
        <w:rPr>
          <w:rFonts w:ascii="Cambria" w:hAnsi="Cambria" w:cs="Arial"/>
          <w:b/>
          <w:lang w:val="es-ES_tradnl"/>
        </w:rPr>
      </w:pPr>
      <w:r w:rsidRPr="00E805C6">
        <w:rPr>
          <w:rFonts w:ascii="Cambria" w:hAnsi="Cambria" w:cs="Arial"/>
          <w:b/>
          <w:lang w:val="es-ES_tradnl"/>
        </w:rPr>
        <w:t xml:space="preserve">Consulta para desarrollar el Plan Nacional de Desarrolla (PND) 2013-2018: </w:t>
      </w:r>
      <w:r w:rsidRPr="00E805C6">
        <w:rPr>
          <w:rFonts w:ascii="Cambria" w:hAnsi="Cambria" w:cs="Arial"/>
          <w:lang w:val="es-ES_tradnl"/>
        </w:rPr>
        <w:t xml:space="preserve">CDD participó en la consulta para crear el PND, posicionando </w:t>
      </w:r>
      <w:r w:rsidR="00407110" w:rsidRPr="00E805C6">
        <w:rPr>
          <w:rFonts w:ascii="Cambria" w:hAnsi="Cambria" w:cs="Arial"/>
          <w:lang w:val="es-ES_tradnl"/>
        </w:rPr>
        <w:t>el</w:t>
      </w:r>
      <w:r w:rsidRPr="00E805C6">
        <w:rPr>
          <w:rFonts w:ascii="Cambria" w:hAnsi="Cambria" w:cs="Arial"/>
          <w:lang w:val="es-ES_tradnl"/>
        </w:rPr>
        <w:t xml:space="preserve"> tema de derechos sexuales y reproductivos de mujeres, </w:t>
      </w:r>
      <w:r w:rsidRPr="00E805C6">
        <w:rPr>
          <w:rFonts w:ascii="Cambria" w:hAnsi="Cambria" w:cs="Arial"/>
          <w:lang w:val="es-ES_tradnl"/>
        </w:rPr>
        <w:lastRenderedPageBreak/>
        <w:t>adol</w:t>
      </w:r>
      <w:r w:rsidR="00407110" w:rsidRPr="00E805C6">
        <w:rPr>
          <w:rFonts w:ascii="Cambria" w:hAnsi="Cambria" w:cs="Arial"/>
          <w:lang w:val="es-ES_tradnl"/>
        </w:rPr>
        <w:t>escentes y jóvenes para que fuera incluido</w:t>
      </w:r>
      <w:r w:rsidRPr="00E805C6">
        <w:rPr>
          <w:rFonts w:ascii="Cambria" w:hAnsi="Cambria" w:cs="Arial"/>
          <w:lang w:val="es-ES_tradnl"/>
        </w:rPr>
        <w:t xml:space="preserve"> en el PND. Además, CDD se reunió con la Secretaría de Finanzas, la Procuraduría, y Gobernación para </w:t>
      </w:r>
      <w:r w:rsidR="00783451" w:rsidRPr="00E805C6">
        <w:rPr>
          <w:rFonts w:ascii="Cambria" w:hAnsi="Cambria" w:cs="Arial"/>
          <w:lang w:val="es-ES_tradnl"/>
        </w:rPr>
        <w:t>el desarrollo del Plan Nacional de Derechos Humanos y la implementación de reformas constitucionales a los der</w:t>
      </w:r>
      <w:r w:rsidR="00407110" w:rsidRPr="00E805C6">
        <w:rPr>
          <w:rFonts w:ascii="Cambria" w:hAnsi="Cambria" w:cs="Arial"/>
          <w:lang w:val="es-ES_tradnl"/>
        </w:rPr>
        <w:t>echos humanos y</w:t>
      </w:r>
      <w:r w:rsidR="00783451" w:rsidRPr="00E805C6">
        <w:rPr>
          <w:rFonts w:ascii="Cambria" w:hAnsi="Cambria" w:cs="Arial"/>
          <w:lang w:val="es-ES_tradnl"/>
        </w:rPr>
        <w:t xml:space="preserve"> el Programa Nacional para la Igualdad de Oportunidades y No Discriminación de las Mujeres.</w:t>
      </w:r>
    </w:p>
    <w:p w14:paraId="5FE432F7" w14:textId="77777777" w:rsidR="00A129E7" w:rsidRPr="00E805C6" w:rsidRDefault="00A129E7" w:rsidP="00603FBC">
      <w:pPr>
        <w:spacing w:after="0" w:line="240" w:lineRule="auto"/>
        <w:jc w:val="both"/>
        <w:rPr>
          <w:rFonts w:ascii="Cambria" w:hAnsi="Cambria" w:cs="Arial"/>
          <w:b/>
          <w:lang w:val="es-ES_tradnl"/>
        </w:rPr>
      </w:pPr>
    </w:p>
    <w:p w14:paraId="508415A8" w14:textId="77777777" w:rsidR="009B7813" w:rsidRPr="00E805C6" w:rsidRDefault="000704AB" w:rsidP="00603FBC">
      <w:pPr>
        <w:spacing w:after="0" w:line="240" w:lineRule="auto"/>
        <w:jc w:val="both"/>
        <w:rPr>
          <w:rFonts w:ascii="Cambria" w:hAnsi="Cambria" w:cs="Arial"/>
          <w:lang w:val="es-ES_tradnl"/>
        </w:rPr>
      </w:pPr>
      <w:r w:rsidRPr="00E805C6">
        <w:rPr>
          <w:rFonts w:ascii="Cambria" w:hAnsi="Cambria" w:cs="Arial"/>
          <w:b/>
          <w:lang w:val="es-ES_tradnl"/>
        </w:rPr>
        <w:t xml:space="preserve">Desarrollo de los Programas de Acción Específicos del 2013-2018: </w:t>
      </w:r>
      <w:r w:rsidRPr="00E805C6">
        <w:rPr>
          <w:rFonts w:ascii="Cambria" w:hAnsi="Cambria" w:cs="Arial"/>
          <w:lang w:val="es-ES_tradnl"/>
        </w:rPr>
        <w:t>CDD fue invitado por el Centro Nacional de Equidad de Género y Salud Reproductiva (CNEGySR) para participar en el foro nacional para crear los programas de acción específicos de planificación familiar y salud sexual y reproductiva para adolescentes.</w:t>
      </w:r>
      <w:r w:rsidR="00EE69A8" w:rsidRPr="00E805C6">
        <w:rPr>
          <w:rFonts w:ascii="Cambria" w:hAnsi="Cambria" w:cs="Arial"/>
          <w:lang w:val="es-ES_tradnl"/>
        </w:rPr>
        <w:t xml:space="preserve"> Se pudo evitar juntar los dos programas y, aunque aun no están aprobadas, están bastante fuertes.</w:t>
      </w:r>
    </w:p>
    <w:p w14:paraId="763FA565" w14:textId="77777777" w:rsidR="00EE69A8" w:rsidRPr="00E805C6" w:rsidRDefault="00EE69A8" w:rsidP="00603FBC">
      <w:pPr>
        <w:spacing w:after="0" w:line="240" w:lineRule="auto"/>
        <w:jc w:val="both"/>
        <w:rPr>
          <w:rFonts w:ascii="Cambria" w:hAnsi="Cambria" w:cs="Arial"/>
          <w:lang w:val="es-ES_tradnl"/>
        </w:rPr>
      </w:pPr>
    </w:p>
    <w:p w14:paraId="02B90BF5" w14:textId="77777777" w:rsidR="00EE69A8" w:rsidRPr="00E805C6" w:rsidRDefault="00EE69A8" w:rsidP="00603FBC">
      <w:pPr>
        <w:spacing w:after="0" w:line="240" w:lineRule="auto"/>
        <w:jc w:val="both"/>
        <w:rPr>
          <w:rFonts w:ascii="Cambria" w:hAnsi="Cambria" w:cs="Arial"/>
          <w:lang w:val="es-ES_tradnl"/>
        </w:rPr>
      </w:pPr>
      <w:r w:rsidRPr="00E805C6">
        <w:rPr>
          <w:rFonts w:ascii="Cambria" w:hAnsi="Cambria" w:cs="Arial"/>
          <w:b/>
          <w:lang w:val="es-ES_tradnl"/>
        </w:rPr>
        <w:t>Revisión de la NOM-047</w:t>
      </w:r>
      <w:r w:rsidR="009B3C94" w:rsidRPr="00E805C6">
        <w:rPr>
          <w:rStyle w:val="Refdenotaalpie"/>
          <w:rFonts w:ascii="Cambria" w:hAnsi="Cambria" w:cs="Arial"/>
          <w:b/>
          <w:lang w:val="es-ES_tradnl"/>
        </w:rPr>
        <w:footnoteReference w:id="1"/>
      </w:r>
      <w:r w:rsidRPr="00E805C6">
        <w:rPr>
          <w:rFonts w:ascii="Cambria" w:hAnsi="Cambria" w:cs="Arial"/>
          <w:b/>
          <w:lang w:val="es-ES_tradnl"/>
        </w:rPr>
        <w:t>:</w:t>
      </w:r>
      <w:r w:rsidRPr="00E805C6">
        <w:rPr>
          <w:rFonts w:ascii="Cambria" w:hAnsi="Cambria" w:cs="Arial"/>
          <w:lang w:val="es-ES_tradnl"/>
        </w:rPr>
        <w:t xml:space="preserve"> CDD esta participando en la revisión de la norma, recomendando que fuera basada en derechos, se quitara la estipulación para que menores de edad tuvieran que ir acompañados por un adulto, y que estipulara la implementación correcta de la NOM-046</w:t>
      </w:r>
      <w:r w:rsidR="009B3C94" w:rsidRPr="00E805C6">
        <w:rPr>
          <w:rStyle w:val="Refdenotaalpie"/>
          <w:rFonts w:ascii="Cambria" w:hAnsi="Cambria" w:cs="Arial"/>
          <w:lang w:val="es-ES_tradnl"/>
        </w:rPr>
        <w:footnoteReference w:id="2"/>
      </w:r>
      <w:r w:rsidRPr="00E805C6">
        <w:rPr>
          <w:rFonts w:ascii="Cambria" w:hAnsi="Cambria" w:cs="Arial"/>
          <w:lang w:val="es-ES_tradnl"/>
        </w:rPr>
        <w:t>.</w:t>
      </w:r>
    </w:p>
    <w:p w14:paraId="100C57A6" w14:textId="77777777" w:rsidR="000704AB" w:rsidRPr="00E805C6" w:rsidRDefault="000704AB" w:rsidP="00603FBC">
      <w:pPr>
        <w:spacing w:after="0" w:line="240" w:lineRule="auto"/>
        <w:jc w:val="both"/>
        <w:rPr>
          <w:rFonts w:ascii="Cambria" w:hAnsi="Cambria" w:cs="Arial"/>
          <w:b/>
          <w:lang w:val="es-ES_tradnl"/>
        </w:rPr>
      </w:pPr>
    </w:p>
    <w:p w14:paraId="448B4423" w14:textId="77777777" w:rsidR="009421EE" w:rsidRPr="00E805C6" w:rsidRDefault="00E619EE" w:rsidP="00603FBC">
      <w:pPr>
        <w:spacing w:after="0" w:line="240" w:lineRule="auto"/>
        <w:jc w:val="both"/>
        <w:rPr>
          <w:rFonts w:ascii="Cambria" w:hAnsi="Cambria" w:cs="Arial"/>
          <w:b/>
          <w:lang w:val="es-ES_tradnl"/>
        </w:rPr>
      </w:pPr>
      <w:r w:rsidRPr="00E805C6">
        <w:rPr>
          <w:rFonts w:ascii="Cambria" w:hAnsi="Cambria" w:cs="Arial"/>
          <w:b/>
          <w:lang w:val="es-ES_tradnl"/>
        </w:rPr>
        <w:t xml:space="preserve">Incidencia acerca </w:t>
      </w:r>
      <w:r w:rsidR="00BF7B26" w:rsidRPr="00E805C6">
        <w:rPr>
          <w:rFonts w:ascii="Cambria" w:hAnsi="Cambria" w:cs="Arial"/>
          <w:b/>
          <w:lang w:val="es-ES_tradnl"/>
        </w:rPr>
        <w:t xml:space="preserve">de educación sexual para adolescentes: </w:t>
      </w:r>
    </w:p>
    <w:p w14:paraId="2DC1D27A" w14:textId="77777777" w:rsidR="009421EE" w:rsidRPr="00E805C6" w:rsidRDefault="00B1271F" w:rsidP="00603FBC">
      <w:pPr>
        <w:pStyle w:val="Prrafodelista"/>
        <w:numPr>
          <w:ilvl w:val="0"/>
          <w:numId w:val="4"/>
        </w:numPr>
        <w:spacing w:after="0" w:line="240" w:lineRule="auto"/>
        <w:jc w:val="both"/>
        <w:rPr>
          <w:rFonts w:ascii="Cambria" w:hAnsi="Cambria" w:cs="Arial"/>
          <w:lang w:val="es-ES_tradnl"/>
        </w:rPr>
      </w:pPr>
      <w:r w:rsidRPr="00E805C6">
        <w:rPr>
          <w:rFonts w:ascii="Cambria" w:hAnsi="Cambria" w:cs="Arial"/>
          <w:lang w:val="es-ES_tradnl"/>
        </w:rPr>
        <w:t>Integrantes</w:t>
      </w:r>
      <w:r w:rsidR="00BF22CC" w:rsidRPr="00E805C6">
        <w:rPr>
          <w:rFonts w:ascii="Cambria" w:hAnsi="Cambria" w:cs="Arial"/>
          <w:lang w:val="es-ES_tradnl"/>
        </w:rPr>
        <w:t xml:space="preserve"> de </w:t>
      </w:r>
      <w:r w:rsidR="006864AC" w:rsidRPr="00E805C6">
        <w:rPr>
          <w:rFonts w:ascii="Cambria" w:hAnsi="Cambria" w:cs="Arial"/>
          <w:lang w:val="es-ES_tradnl"/>
        </w:rPr>
        <w:t>la RNCJDD</w:t>
      </w:r>
      <w:r w:rsidR="00145E67" w:rsidRPr="00E805C6">
        <w:rPr>
          <w:rFonts w:ascii="Cambria" w:hAnsi="Cambria" w:cs="Arial"/>
          <w:lang w:val="es-ES_tradnl"/>
        </w:rPr>
        <w:t xml:space="preserve"> participaron en reuniones de los</w:t>
      </w:r>
      <w:r w:rsidR="006864AC" w:rsidRPr="00E805C6">
        <w:rPr>
          <w:rFonts w:ascii="Cambria" w:hAnsi="Cambria" w:cs="Arial"/>
          <w:lang w:val="es-ES_tradnl"/>
        </w:rPr>
        <w:t xml:space="preserve"> Grupo</w:t>
      </w:r>
      <w:r w:rsidR="00D5145B" w:rsidRPr="00E805C6">
        <w:rPr>
          <w:rFonts w:ascii="Cambria" w:hAnsi="Cambria" w:cs="Arial"/>
          <w:lang w:val="es-ES_tradnl"/>
        </w:rPr>
        <w:t>s</w:t>
      </w:r>
      <w:r w:rsidR="006864AC" w:rsidRPr="00E805C6">
        <w:rPr>
          <w:rFonts w:ascii="Cambria" w:hAnsi="Cambria" w:cs="Arial"/>
          <w:lang w:val="es-ES_tradnl"/>
        </w:rPr>
        <w:t xml:space="preserve"> Inter-Institucional</w:t>
      </w:r>
      <w:r w:rsidR="00145E67" w:rsidRPr="00E805C6">
        <w:rPr>
          <w:rFonts w:ascii="Cambria" w:hAnsi="Cambria" w:cs="Arial"/>
          <w:lang w:val="es-ES_tradnl"/>
        </w:rPr>
        <w:t>es</w:t>
      </w:r>
      <w:r w:rsidR="006864AC" w:rsidRPr="00E805C6">
        <w:rPr>
          <w:rFonts w:ascii="Cambria" w:hAnsi="Cambria" w:cs="Arial"/>
          <w:lang w:val="es-ES_tradnl"/>
        </w:rPr>
        <w:t xml:space="preserve"> de Salud Sexual y Reproductiva</w:t>
      </w:r>
      <w:r w:rsidR="00BF22CC" w:rsidRPr="00E805C6">
        <w:rPr>
          <w:rFonts w:ascii="Cambria" w:hAnsi="Cambria" w:cs="Arial"/>
          <w:lang w:val="es-ES_tradnl"/>
        </w:rPr>
        <w:t xml:space="preserve"> en </w:t>
      </w:r>
      <w:r w:rsidR="00145E67" w:rsidRPr="00E805C6">
        <w:rPr>
          <w:rFonts w:ascii="Cambria" w:hAnsi="Cambria" w:cs="Arial"/>
          <w:lang w:val="es-ES_tradnl"/>
        </w:rPr>
        <w:t xml:space="preserve">los estados de Campeche, </w:t>
      </w:r>
      <w:r w:rsidR="00BF22CC" w:rsidRPr="00E805C6">
        <w:rPr>
          <w:rFonts w:ascii="Cambria" w:hAnsi="Cambria" w:cs="Arial"/>
          <w:lang w:val="es-ES_tradnl"/>
        </w:rPr>
        <w:t>Oaxaca</w:t>
      </w:r>
      <w:r w:rsidR="006864AC" w:rsidRPr="00E805C6">
        <w:rPr>
          <w:rFonts w:ascii="Cambria" w:hAnsi="Cambria" w:cs="Arial"/>
          <w:lang w:val="es-ES_tradnl"/>
        </w:rPr>
        <w:t xml:space="preserve">, </w:t>
      </w:r>
      <w:r w:rsidR="00145E67" w:rsidRPr="00E805C6">
        <w:rPr>
          <w:rFonts w:ascii="Cambria" w:hAnsi="Cambria" w:cs="Arial"/>
          <w:lang w:val="es-ES_tradnl"/>
        </w:rPr>
        <w:t>y Tabasco. Por medio de esta participación, la RNCJDD</w:t>
      </w:r>
      <w:r w:rsidR="00BF22CC" w:rsidRPr="00E805C6">
        <w:rPr>
          <w:rFonts w:ascii="Cambria" w:hAnsi="Cambria" w:cs="Arial"/>
          <w:lang w:val="es-ES_tradnl"/>
        </w:rPr>
        <w:t xml:space="preserve"> </w:t>
      </w:r>
      <w:r w:rsidR="00407110" w:rsidRPr="00E805C6">
        <w:rPr>
          <w:rFonts w:ascii="Cambria" w:hAnsi="Cambria"/>
          <w:lang w:val="es-ES_tradnl"/>
        </w:rPr>
        <w:t xml:space="preserve">compartió los resultados de la encuesta de necesidades de adolescentes y jóvenes, el </w:t>
      </w:r>
      <w:r w:rsidR="00B560B1" w:rsidRPr="00E805C6">
        <w:rPr>
          <w:rFonts w:ascii="Cambria" w:hAnsi="Cambria"/>
          <w:lang w:val="es-ES_tradnl"/>
        </w:rPr>
        <w:t>monitoreo de servicios amigables,</w:t>
      </w:r>
      <w:r w:rsidR="00407110" w:rsidRPr="00E805C6">
        <w:rPr>
          <w:rFonts w:ascii="Cambria" w:hAnsi="Cambria"/>
          <w:lang w:val="es-ES_tradnl"/>
        </w:rPr>
        <w:t xml:space="preserve"> y</w:t>
      </w:r>
      <w:r w:rsidR="00B560B1" w:rsidRPr="00E805C6">
        <w:rPr>
          <w:rFonts w:ascii="Cambria" w:hAnsi="Cambria" w:cs="Arial"/>
          <w:lang w:val="es-ES_tradnl"/>
        </w:rPr>
        <w:t xml:space="preserve"> </w:t>
      </w:r>
      <w:r w:rsidR="00BF22CC" w:rsidRPr="00E805C6">
        <w:rPr>
          <w:rFonts w:ascii="Cambria" w:hAnsi="Cambria" w:cs="Arial"/>
          <w:lang w:val="es-ES_tradnl"/>
        </w:rPr>
        <w:t xml:space="preserve">contribuyó a </w:t>
      </w:r>
      <w:r w:rsidR="00145E67" w:rsidRPr="00E805C6">
        <w:rPr>
          <w:rFonts w:ascii="Cambria" w:hAnsi="Cambria" w:cs="Arial"/>
          <w:lang w:val="es-ES_tradnl"/>
        </w:rPr>
        <w:t>la planeación</w:t>
      </w:r>
      <w:r w:rsidR="00BF22CC" w:rsidRPr="00E805C6">
        <w:rPr>
          <w:rFonts w:ascii="Cambria" w:hAnsi="Cambria" w:cs="Arial"/>
          <w:lang w:val="es-ES_tradnl"/>
        </w:rPr>
        <w:t xml:space="preserve"> de </w:t>
      </w:r>
      <w:r w:rsidRPr="00E805C6">
        <w:rPr>
          <w:rFonts w:ascii="Cambria" w:hAnsi="Cambria" w:cs="Arial"/>
          <w:lang w:val="es-ES_tradnl"/>
        </w:rPr>
        <w:t>una campaña de prevención del embarazo adolescente</w:t>
      </w:r>
      <w:r w:rsidR="00C079AE" w:rsidRPr="00E805C6">
        <w:rPr>
          <w:rFonts w:ascii="Cambria" w:hAnsi="Cambria" w:cs="Arial"/>
          <w:lang w:val="es-ES_tradnl"/>
        </w:rPr>
        <w:t xml:space="preserve"> en Oaxaca</w:t>
      </w:r>
      <w:r w:rsidRPr="00E805C6">
        <w:rPr>
          <w:rFonts w:ascii="Cambria" w:hAnsi="Cambria" w:cs="Arial"/>
          <w:lang w:val="es-ES_tradnl"/>
        </w:rPr>
        <w:t>, incluyendo llevando a cabo un piloteo de materiales</w:t>
      </w:r>
      <w:r w:rsidR="00C079AE" w:rsidRPr="00E805C6">
        <w:rPr>
          <w:rFonts w:ascii="Cambria" w:hAnsi="Cambria" w:cs="Arial"/>
          <w:lang w:val="es-ES_tradnl"/>
        </w:rPr>
        <w:t>.</w:t>
      </w:r>
      <w:r w:rsidR="00B560B1" w:rsidRPr="00E805C6">
        <w:rPr>
          <w:rFonts w:ascii="Cambria" w:hAnsi="Cambria" w:cs="Arial"/>
          <w:lang w:val="es-ES_tradnl"/>
        </w:rPr>
        <w:t xml:space="preserve"> </w:t>
      </w:r>
    </w:p>
    <w:p w14:paraId="7FB44B0A" w14:textId="77777777" w:rsidR="003E1282" w:rsidRPr="00E805C6" w:rsidRDefault="003E1282" w:rsidP="00603FBC">
      <w:pPr>
        <w:pStyle w:val="Prrafodelista"/>
        <w:numPr>
          <w:ilvl w:val="0"/>
          <w:numId w:val="4"/>
        </w:numPr>
        <w:spacing w:after="0" w:line="240" w:lineRule="auto"/>
        <w:jc w:val="both"/>
        <w:rPr>
          <w:rFonts w:ascii="Cambria" w:hAnsi="Cambria"/>
          <w:bCs/>
          <w:lang w:val="es-ES_tradnl"/>
        </w:rPr>
      </w:pPr>
      <w:r w:rsidRPr="00E805C6">
        <w:rPr>
          <w:rFonts w:ascii="Cambria" w:hAnsi="Cambria"/>
          <w:bCs/>
          <w:lang w:val="es-ES_tradnl"/>
        </w:rPr>
        <w:t xml:space="preserve">CDD participó en reuniones de planeación para la Semana Nacional de Salud Adolescente, permitiendo la colocación de nuestros temas, argumentos y </w:t>
      </w:r>
      <w:r w:rsidR="008C505E" w:rsidRPr="00E805C6">
        <w:rPr>
          <w:rFonts w:ascii="Cambria" w:hAnsi="Cambria"/>
          <w:bCs/>
          <w:lang w:val="es-ES_tradnl"/>
        </w:rPr>
        <w:t xml:space="preserve">participación directa en los eventos interinstitucionales de la semana. </w:t>
      </w:r>
      <w:r w:rsidR="00C079AE" w:rsidRPr="00E805C6">
        <w:rPr>
          <w:rFonts w:ascii="Cambria" w:hAnsi="Cambria"/>
          <w:bCs/>
          <w:lang w:val="es-ES_tradnl"/>
        </w:rPr>
        <w:t>Además, se reunió con autoridades al terminar la semana para evaluar el éxito de las actividades. En particular, se destacaron las barreras que se formaron al estar tantos maestros en huelga y tener que mover eventos a escuelas privadas, algunas de las cuales son de religiosas y se opusieron a que se distribuyeran condones.</w:t>
      </w:r>
    </w:p>
    <w:p w14:paraId="42AFABBB" w14:textId="77777777" w:rsidR="00E310FD" w:rsidRPr="00E805C6" w:rsidRDefault="008C505E" w:rsidP="00E310FD">
      <w:pPr>
        <w:pStyle w:val="Prrafodelista"/>
        <w:widowControl w:val="0"/>
        <w:numPr>
          <w:ilvl w:val="0"/>
          <w:numId w:val="4"/>
        </w:numPr>
        <w:autoSpaceDE w:val="0"/>
        <w:autoSpaceDN w:val="0"/>
        <w:adjustRightInd w:val="0"/>
        <w:spacing w:after="0" w:line="240" w:lineRule="auto"/>
        <w:jc w:val="both"/>
        <w:rPr>
          <w:rFonts w:ascii="Cambria" w:hAnsi="Cambria"/>
          <w:bCs/>
          <w:lang w:val="es-ES_tradnl"/>
        </w:rPr>
      </w:pPr>
      <w:r w:rsidRPr="00E805C6">
        <w:rPr>
          <w:rFonts w:ascii="Cambria" w:hAnsi="Cambria"/>
          <w:bCs/>
          <w:lang w:val="es-ES_tradnl"/>
        </w:rPr>
        <w:t xml:space="preserve">CDD </w:t>
      </w:r>
      <w:r w:rsidR="00C079AE" w:rsidRPr="00E805C6">
        <w:rPr>
          <w:rFonts w:ascii="Cambria" w:hAnsi="Cambria"/>
          <w:bCs/>
          <w:lang w:val="es-ES_tradnl"/>
        </w:rPr>
        <w:t>continua su participación</w:t>
      </w:r>
      <w:r w:rsidRPr="00E805C6">
        <w:rPr>
          <w:rFonts w:ascii="Cambria" w:hAnsi="Cambria"/>
          <w:bCs/>
          <w:lang w:val="es-ES_tradnl"/>
        </w:rPr>
        <w:t xml:space="preserve"> en reuniones con organizaciones de la sociedad civil y el gobierno para revisar la Cartilla de Derechos Sexuales y Reproductivos para jóvenes. </w:t>
      </w:r>
    </w:p>
    <w:p w14:paraId="685BEA64" w14:textId="77777777" w:rsidR="00E619EE" w:rsidRPr="00E805C6" w:rsidRDefault="00EE69A8" w:rsidP="00E310FD">
      <w:pPr>
        <w:pStyle w:val="Prrafodelista"/>
        <w:widowControl w:val="0"/>
        <w:numPr>
          <w:ilvl w:val="0"/>
          <w:numId w:val="4"/>
        </w:numPr>
        <w:autoSpaceDE w:val="0"/>
        <w:autoSpaceDN w:val="0"/>
        <w:adjustRightInd w:val="0"/>
        <w:spacing w:after="0" w:line="240" w:lineRule="auto"/>
        <w:jc w:val="both"/>
        <w:rPr>
          <w:rFonts w:ascii="Cambria" w:hAnsi="Cambria"/>
          <w:bCs/>
          <w:lang w:val="es-ES_tradnl"/>
        </w:rPr>
      </w:pPr>
      <w:r w:rsidRPr="00E805C6">
        <w:rPr>
          <w:rFonts w:ascii="Cambria" w:hAnsi="Cambria"/>
          <w:bCs/>
          <w:lang w:val="es-ES_tradnl"/>
        </w:rPr>
        <w:t>CDD participó en el foro “</w:t>
      </w:r>
      <w:r w:rsidR="00E310FD" w:rsidRPr="00E805C6">
        <w:rPr>
          <w:rFonts w:ascii="Cambria" w:hAnsi="Cambria"/>
          <w:bCs/>
        </w:rPr>
        <w:t xml:space="preserve">Retos de la agenda juvenil de camino a la Conferencia Regional sobre Población y Desarrollo” para contribuir a la construcción de la agenda de jóvenes rumbo a la 1ª Conferencia Regional sobre Población y Desarrollo, en el marco de la Conferencia Internacional de Población y Desarrollo +2014. Se trabajaron las siguientes recomendaciones, entre otras: reconocer a los adolescentes como sujetos </w:t>
      </w:r>
      <w:r w:rsidR="00E310FD" w:rsidRPr="00E805C6">
        <w:rPr>
          <w:rFonts w:ascii="Cambria" w:hAnsi="Cambria" w:cs="Arial"/>
        </w:rPr>
        <w:t>de derechos, la importancia del acceso a la Educación Integral en la Sexualidad, a los Servicios de Salud Sexual  y Reproductiva, la prevención, detección, tratamiento, atención y apoyo del VIH/</w:t>
      </w:r>
      <w:r w:rsidR="0013442B" w:rsidRPr="00E805C6">
        <w:rPr>
          <w:rFonts w:ascii="Cambria" w:hAnsi="Cambria" w:cs="Arial"/>
        </w:rPr>
        <w:t>SIDA</w:t>
      </w:r>
      <w:r w:rsidR="00E310FD" w:rsidRPr="00E805C6">
        <w:rPr>
          <w:rFonts w:ascii="Cambria" w:hAnsi="Cambria" w:cs="Arial"/>
        </w:rPr>
        <w:t>, y políticas y servicios integrales especialmente diseñados para atender las necesidades de las adolescentes y jóvenes.</w:t>
      </w:r>
    </w:p>
    <w:p w14:paraId="293BE6C8" w14:textId="77777777" w:rsidR="00E310FD" w:rsidRPr="00E805C6" w:rsidRDefault="00E310FD" w:rsidP="00E310FD">
      <w:pPr>
        <w:pStyle w:val="Prrafodelista"/>
        <w:widowControl w:val="0"/>
        <w:autoSpaceDE w:val="0"/>
        <w:autoSpaceDN w:val="0"/>
        <w:adjustRightInd w:val="0"/>
        <w:spacing w:after="0" w:line="240" w:lineRule="auto"/>
        <w:jc w:val="both"/>
        <w:rPr>
          <w:rFonts w:ascii="Cambria" w:hAnsi="Cambria"/>
          <w:bCs/>
          <w:lang w:val="es-ES_tradnl"/>
        </w:rPr>
      </w:pPr>
    </w:p>
    <w:p w14:paraId="7A114212" w14:textId="77777777" w:rsidR="00A666BA" w:rsidRPr="00E805C6" w:rsidRDefault="00A666BA" w:rsidP="00603FBC">
      <w:pPr>
        <w:spacing w:after="0" w:line="240" w:lineRule="auto"/>
        <w:jc w:val="both"/>
        <w:rPr>
          <w:rFonts w:ascii="Cambria" w:hAnsi="Cambria" w:cs="Arial"/>
          <w:lang w:val="es-ES_tradnl"/>
        </w:rPr>
      </w:pPr>
      <w:r w:rsidRPr="00E805C6">
        <w:rPr>
          <w:rFonts w:ascii="Cambria" w:hAnsi="Cambria" w:cs="Arial"/>
          <w:b/>
          <w:lang w:val="es-ES_tradnl"/>
        </w:rPr>
        <w:t>Incidencia por parte de jóvenes católicas y católicos para mejorar la calidad de servicios de salud</w:t>
      </w:r>
      <w:r w:rsidRPr="00E805C6">
        <w:rPr>
          <w:rFonts w:ascii="Cambria" w:hAnsi="Cambria" w:cs="Arial"/>
          <w:lang w:val="es-ES_tradnl"/>
        </w:rPr>
        <w:t xml:space="preserve">: </w:t>
      </w:r>
      <w:r w:rsidR="00783451" w:rsidRPr="00E805C6">
        <w:rPr>
          <w:rFonts w:ascii="Cambria" w:hAnsi="Cambria" w:cs="Arial"/>
          <w:lang w:val="es-ES_tradnl"/>
        </w:rPr>
        <w:t>Se presentaron los resultados del monitoreo del 2012 de servicios amigables en Campeche, Chiapas, Oaxaca y Tabasco. La RNCJDD los presentó a los centros de salud específicos donde se hizo el monitoreo, además de presentarlos a nivel estatal y federal. Com</w:t>
      </w:r>
      <w:r w:rsidR="00407110" w:rsidRPr="00E805C6">
        <w:rPr>
          <w:rFonts w:ascii="Cambria" w:hAnsi="Cambria" w:cs="Arial"/>
          <w:lang w:val="es-ES_tradnl"/>
        </w:rPr>
        <w:t>o resultado de estas presentaciones</w:t>
      </w:r>
      <w:r w:rsidR="00783451" w:rsidRPr="00E805C6">
        <w:rPr>
          <w:rFonts w:ascii="Cambria" w:hAnsi="Cambria" w:cs="Arial"/>
          <w:lang w:val="es-ES_tradnl"/>
        </w:rPr>
        <w:t xml:space="preserve">, se lograron acuerdos para dar capacitaciones a proveedores de salud, maestros y madres y padres, colaboración durante la Semana Nacional de Salud del Adolescente, y se compartieron materiales informativos y educativos. </w:t>
      </w:r>
    </w:p>
    <w:p w14:paraId="0320AE52" w14:textId="77777777" w:rsidR="00A666BA" w:rsidRPr="00E805C6" w:rsidRDefault="00A666BA" w:rsidP="00603FBC">
      <w:pPr>
        <w:spacing w:after="0" w:line="240" w:lineRule="auto"/>
        <w:jc w:val="both"/>
        <w:rPr>
          <w:rFonts w:ascii="Cambria" w:hAnsi="Cambria" w:cs="Arial"/>
          <w:lang w:val="es-ES_tradnl"/>
        </w:rPr>
      </w:pPr>
    </w:p>
    <w:p w14:paraId="17CC23FB" w14:textId="77777777" w:rsidR="009421EE" w:rsidRPr="00E805C6" w:rsidRDefault="00D137EB" w:rsidP="00603FBC">
      <w:pPr>
        <w:spacing w:after="0" w:line="240" w:lineRule="auto"/>
        <w:jc w:val="both"/>
        <w:rPr>
          <w:rFonts w:ascii="Cambria" w:hAnsi="Cambria" w:cs="Arial"/>
          <w:lang w:val="es-ES_tradnl"/>
        </w:rPr>
      </w:pPr>
      <w:r w:rsidRPr="00E805C6">
        <w:rPr>
          <w:rFonts w:ascii="Cambria" w:hAnsi="Cambria" w:cs="Arial"/>
          <w:b/>
          <w:lang w:val="es-ES_tradnl"/>
        </w:rPr>
        <w:lastRenderedPageBreak/>
        <w:t>Incidencia para un Estado laico</w:t>
      </w:r>
      <w:r w:rsidRPr="00E805C6">
        <w:rPr>
          <w:rFonts w:ascii="Cambria" w:hAnsi="Cambria" w:cs="Arial"/>
          <w:lang w:val="es-ES_tradnl"/>
        </w:rPr>
        <w:t xml:space="preserve">: </w:t>
      </w:r>
    </w:p>
    <w:p w14:paraId="0D8D23C3" w14:textId="77777777" w:rsidR="000C0D77" w:rsidRPr="00E805C6" w:rsidRDefault="000C0D77" w:rsidP="000C0D77">
      <w:pPr>
        <w:pStyle w:val="Prrafodelista"/>
        <w:numPr>
          <w:ilvl w:val="0"/>
          <w:numId w:val="10"/>
        </w:numPr>
        <w:spacing w:after="0" w:line="240" w:lineRule="auto"/>
        <w:jc w:val="both"/>
        <w:rPr>
          <w:rFonts w:ascii="Cambria" w:hAnsi="Cambria" w:cs="Arial"/>
          <w:lang w:val="es-ES_tradnl"/>
        </w:rPr>
      </w:pPr>
      <w:r w:rsidRPr="00E805C6">
        <w:rPr>
          <w:rFonts w:ascii="Cambria" w:hAnsi="Cambria" w:cs="Arial"/>
          <w:lang w:val="es-ES_tradnl"/>
        </w:rPr>
        <w:t>En Morelos, se llevó a cabo un foro acerca del Estado laico, la libertad de conciencia y el derecho a decidir, con la participación de 50 legisladores.</w:t>
      </w:r>
    </w:p>
    <w:p w14:paraId="7AA1B692" w14:textId="77777777" w:rsidR="000C0D77" w:rsidRPr="00E805C6" w:rsidRDefault="000C0D77" w:rsidP="000C0D77">
      <w:pPr>
        <w:pStyle w:val="Prrafodelista"/>
        <w:numPr>
          <w:ilvl w:val="0"/>
          <w:numId w:val="10"/>
        </w:numPr>
        <w:spacing w:after="0" w:line="240" w:lineRule="auto"/>
        <w:jc w:val="both"/>
        <w:rPr>
          <w:rFonts w:ascii="Cambria" w:hAnsi="Cambria" w:cs="Arial"/>
          <w:lang w:val="es-ES_tradnl"/>
        </w:rPr>
      </w:pPr>
      <w:r w:rsidRPr="00E805C6">
        <w:rPr>
          <w:rFonts w:ascii="Cambria" w:hAnsi="Cambria" w:cs="Arial"/>
          <w:lang w:val="es-ES_tradnl"/>
        </w:rPr>
        <w:t xml:space="preserve">En el Congreso de la Unión, se llevó a cabo el Seminario “Desafíos en un Estado laico: análisis del artículo 40 Constitucional” para ver las implicaciones, desde una perspectiva jurídica y filosófica, de la reforma al artículo 40 Constitucional, </w:t>
      </w:r>
      <w:r w:rsidR="002D7E5A" w:rsidRPr="00E805C6">
        <w:rPr>
          <w:rFonts w:ascii="Cambria" w:hAnsi="Cambria" w:cs="Arial"/>
          <w:lang w:val="es-ES_tradnl"/>
        </w:rPr>
        <w:t>con</w:t>
      </w:r>
      <w:r w:rsidRPr="00E805C6">
        <w:rPr>
          <w:rFonts w:ascii="Cambria" w:hAnsi="Cambria" w:cs="Arial"/>
          <w:lang w:val="es-ES_tradnl"/>
        </w:rPr>
        <w:t xml:space="preserve"> la idea de crear una propuesta legislativa que </w:t>
      </w:r>
      <w:r w:rsidR="002D7E5A" w:rsidRPr="00E805C6">
        <w:rPr>
          <w:rFonts w:ascii="Cambria" w:hAnsi="Cambria" w:cs="Arial"/>
          <w:lang w:val="es-ES_tradnl"/>
        </w:rPr>
        <w:t>reglamente</w:t>
      </w:r>
      <w:r w:rsidRPr="00E805C6">
        <w:rPr>
          <w:rFonts w:ascii="Cambria" w:hAnsi="Cambria" w:cs="Arial"/>
          <w:lang w:val="es-ES_tradnl"/>
        </w:rPr>
        <w:t xml:space="preserve"> el Estado laico en México, desde el marco de Derechos Humanos y de legalidad</w:t>
      </w:r>
      <w:r w:rsidR="002D7E5A" w:rsidRPr="00E805C6">
        <w:rPr>
          <w:rFonts w:ascii="Cambria" w:hAnsi="Cambria" w:cs="Arial"/>
          <w:lang w:val="es-ES_tradnl"/>
        </w:rPr>
        <w:t>.</w:t>
      </w:r>
    </w:p>
    <w:p w14:paraId="28E5EADD" w14:textId="77777777" w:rsidR="007B6C25" w:rsidRPr="00E805C6" w:rsidRDefault="007B6C25" w:rsidP="00603FBC">
      <w:pPr>
        <w:spacing w:after="0" w:line="240" w:lineRule="auto"/>
        <w:jc w:val="both"/>
        <w:rPr>
          <w:rFonts w:ascii="Cambria" w:hAnsi="Cambria"/>
          <w:lang w:val="es-ES_tradnl"/>
        </w:rPr>
      </w:pPr>
    </w:p>
    <w:p w14:paraId="176FE273" w14:textId="77777777" w:rsidR="00EF381A" w:rsidRPr="00E805C6" w:rsidRDefault="00EF381A" w:rsidP="00603FBC">
      <w:pPr>
        <w:spacing w:after="0" w:line="240" w:lineRule="auto"/>
        <w:jc w:val="both"/>
        <w:rPr>
          <w:rFonts w:ascii="Cambria" w:hAnsi="Cambria" w:cs="Arial"/>
          <w:lang w:val="es-ES_tradnl"/>
        </w:rPr>
      </w:pPr>
      <w:r w:rsidRPr="00E805C6">
        <w:rPr>
          <w:rFonts w:ascii="Cambria" w:hAnsi="Cambria" w:cs="Arial"/>
          <w:b/>
          <w:lang w:val="es-ES_tradnl"/>
        </w:rPr>
        <w:t>Comité de Seguimiento y Evaluación del Programa de Derechos Humanos del DF (PDHDF):</w:t>
      </w:r>
      <w:r w:rsidRPr="00E805C6">
        <w:rPr>
          <w:rFonts w:ascii="Cambria" w:hAnsi="Cambria" w:cs="Arial"/>
          <w:lang w:val="es-ES_tradnl"/>
        </w:rPr>
        <w:t xml:space="preserve"> CDD participó en una serie de reuniones para </w:t>
      </w:r>
      <w:r w:rsidRPr="00E805C6">
        <w:rPr>
          <w:rFonts w:ascii="Cambria" w:hAnsi="Cambria" w:cs="Arial"/>
        </w:rPr>
        <w:t>la construcción del “Cuestionario para el seguimiento a la implementación del Programa de Derechos Humanos del D.F.”</w:t>
      </w:r>
      <w:r w:rsidR="002E72EF" w:rsidRPr="00E805C6">
        <w:rPr>
          <w:rFonts w:ascii="Cambria" w:hAnsi="Cambria" w:cs="Arial"/>
        </w:rPr>
        <w:t>, la</w:t>
      </w:r>
      <w:r w:rsidRPr="00E805C6">
        <w:rPr>
          <w:rFonts w:ascii="Cambria" w:hAnsi="Cambria" w:cs="Arial"/>
        </w:rPr>
        <w:t xml:space="preserve"> prepara</w:t>
      </w:r>
      <w:r w:rsidR="002E72EF" w:rsidRPr="00E805C6">
        <w:rPr>
          <w:rFonts w:ascii="Cambria" w:hAnsi="Cambria" w:cs="Arial"/>
        </w:rPr>
        <w:t>ción e instalación de</w:t>
      </w:r>
      <w:r w:rsidRPr="00E805C6">
        <w:rPr>
          <w:rFonts w:ascii="Cambria" w:hAnsi="Cambria" w:cs="Arial"/>
        </w:rPr>
        <w:t xml:space="preserve"> los Espacios de Participación del PDHDF</w:t>
      </w:r>
      <w:r w:rsidR="002E72EF" w:rsidRPr="00E805C6">
        <w:rPr>
          <w:rFonts w:ascii="Cambria" w:hAnsi="Cambria" w:cs="Arial"/>
        </w:rPr>
        <w:t>, y para el lanzamiento de la Campaña "Conoce, Ejerce y Exige TUS DERECHOS". En el marco del 10 de diciembre, CDD y organizaciones aliadas publicaron el desplegado “El Programa de Derechos Humanos del Distrito Federal debe ser una prioridad para el Gobierno de la Ciudad” para demandar el fortalecimiento de diálogo con las organizaciones de la sociedad civil del Comité de Seguimiento y Evaluación del PDHDF.</w:t>
      </w:r>
    </w:p>
    <w:p w14:paraId="3A4F182A" w14:textId="77777777" w:rsidR="00EF381A" w:rsidRPr="00E805C6" w:rsidRDefault="00EF381A" w:rsidP="00603FBC">
      <w:pPr>
        <w:spacing w:after="0" w:line="240" w:lineRule="auto"/>
        <w:jc w:val="both"/>
        <w:rPr>
          <w:rFonts w:ascii="Cambria" w:hAnsi="Cambria" w:cs="Arial"/>
          <w:lang w:val="es-ES_tradnl"/>
        </w:rPr>
      </w:pPr>
    </w:p>
    <w:p w14:paraId="075EDA8E" w14:textId="77777777" w:rsidR="00177569" w:rsidRPr="00E805C6" w:rsidRDefault="00177569" w:rsidP="00603FBC">
      <w:pPr>
        <w:spacing w:after="0" w:line="240" w:lineRule="auto"/>
        <w:jc w:val="both"/>
        <w:rPr>
          <w:rFonts w:ascii="Cambria" w:hAnsi="Cambria" w:cs="Arial"/>
          <w:lang w:val="es-ES_tradnl"/>
        </w:rPr>
      </w:pPr>
      <w:r w:rsidRPr="00E805C6">
        <w:rPr>
          <w:rFonts w:ascii="Cambria" w:hAnsi="Cambria" w:cs="Arial"/>
          <w:b/>
          <w:lang w:val="es-ES_tradnl"/>
        </w:rPr>
        <w:t>Actividades del Equipo de Respuesta Rápida de Centroamérica:</w:t>
      </w:r>
      <w:r w:rsidRPr="00E805C6">
        <w:rPr>
          <w:rFonts w:ascii="Cambria" w:hAnsi="Cambria" w:cs="Arial"/>
          <w:lang w:val="es-ES_tradnl"/>
        </w:rPr>
        <w:t xml:space="preserve"> </w:t>
      </w:r>
    </w:p>
    <w:p w14:paraId="5CF31E26" w14:textId="77777777" w:rsidR="000F4CAB" w:rsidRPr="00E805C6" w:rsidRDefault="000F4CAB" w:rsidP="00603FBC">
      <w:pPr>
        <w:pStyle w:val="Prrafodelista"/>
        <w:numPr>
          <w:ilvl w:val="0"/>
          <w:numId w:val="12"/>
        </w:numPr>
        <w:spacing w:after="0" w:line="240" w:lineRule="auto"/>
        <w:jc w:val="both"/>
        <w:rPr>
          <w:rFonts w:ascii="Cambria" w:hAnsi="Cambria"/>
          <w:lang w:val="es-ES_tradnl"/>
        </w:rPr>
      </w:pPr>
      <w:r w:rsidRPr="00E805C6">
        <w:rPr>
          <w:rFonts w:ascii="Cambria" w:hAnsi="Cambria"/>
          <w:lang w:val="es-ES_tradnl"/>
        </w:rPr>
        <w:t xml:space="preserve">CDD y los </w:t>
      </w:r>
      <w:r w:rsidRPr="00E805C6">
        <w:rPr>
          <w:rFonts w:ascii="Cambria" w:hAnsi="Cambria" w:cs="Arial"/>
          <w:lang w:val="es-ES_tradnl"/>
        </w:rPr>
        <w:t xml:space="preserve">Equipos de Respuesta Rápida llevaron a cabo actividades de incidencia </w:t>
      </w:r>
      <w:r w:rsidR="002D7E5A" w:rsidRPr="00E805C6">
        <w:rPr>
          <w:rFonts w:ascii="Cambria" w:hAnsi="Cambria" w:cs="Arial"/>
          <w:lang w:val="es-ES_tradnl"/>
        </w:rPr>
        <w:t>para exigir que a una mujer llamada Beatriz se le practicara un aborto terapéutico ya que su feto no era viable y ella tenía una condición de salud que ponía en peligro su vida. Estas actividades incluyeron entregar cartas a las embajadas de</w:t>
      </w:r>
      <w:r w:rsidR="001D2283" w:rsidRPr="00E805C6">
        <w:rPr>
          <w:rFonts w:ascii="Cambria" w:hAnsi="Cambria" w:cs="Arial"/>
          <w:lang w:val="es-ES_tradnl"/>
        </w:rPr>
        <w:t xml:space="preserve"> El Salvador en sus respectivos países, publicar pronunciamientos en su favor, y conferencias de prensa.</w:t>
      </w:r>
    </w:p>
    <w:p w14:paraId="75D88A38" w14:textId="77777777" w:rsidR="001D2283" w:rsidRPr="00E805C6" w:rsidRDefault="001D2283" w:rsidP="00603FBC">
      <w:pPr>
        <w:pStyle w:val="Prrafodelista"/>
        <w:numPr>
          <w:ilvl w:val="0"/>
          <w:numId w:val="12"/>
        </w:numPr>
        <w:spacing w:after="0" w:line="240" w:lineRule="auto"/>
        <w:jc w:val="both"/>
        <w:rPr>
          <w:rFonts w:ascii="Cambria" w:hAnsi="Cambria"/>
          <w:lang w:val="es-ES_tradnl"/>
        </w:rPr>
      </w:pPr>
      <w:r w:rsidRPr="00E805C6">
        <w:rPr>
          <w:rFonts w:ascii="Cambria" w:hAnsi="Cambria"/>
          <w:lang w:val="es-ES_tradnl"/>
        </w:rPr>
        <w:t>En Guatemala, el equipo recibió apoyo de los equipos de Costa Rica y El Salvador para escribir cartas de  protesta a la Secretaría de Salud cuando intentó suspender el acceso a anticonceptivos, incluyendo de emergencia, y misoprostol. Como resultado, no se suspendieron ni los anticonceptivos ni la Pastilla de Anticoncepción de Emergencia.</w:t>
      </w:r>
    </w:p>
    <w:p w14:paraId="0F3B6E33" w14:textId="77777777" w:rsidR="001D2283" w:rsidRPr="00E805C6" w:rsidRDefault="001D2283" w:rsidP="00603FBC">
      <w:pPr>
        <w:pStyle w:val="Prrafodelista"/>
        <w:numPr>
          <w:ilvl w:val="0"/>
          <w:numId w:val="12"/>
        </w:numPr>
        <w:spacing w:after="0" w:line="240" w:lineRule="auto"/>
        <w:jc w:val="both"/>
        <w:rPr>
          <w:rFonts w:ascii="Cambria" w:hAnsi="Cambria"/>
          <w:lang w:val="es-ES_tradnl"/>
        </w:rPr>
      </w:pPr>
      <w:r w:rsidRPr="00E805C6">
        <w:rPr>
          <w:rFonts w:ascii="Cambria" w:hAnsi="Cambria"/>
          <w:lang w:val="es-ES_tradnl"/>
        </w:rPr>
        <w:t>En El Salvador, demandaron el acceso a la Pastilla de Anticoncepción de Emergencia.</w:t>
      </w:r>
    </w:p>
    <w:p w14:paraId="75FF44B6" w14:textId="77777777" w:rsidR="002D7E5A" w:rsidRPr="00E805C6" w:rsidRDefault="001D2283" w:rsidP="00603FBC">
      <w:pPr>
        <w:pStyle w:val="Prrafodelista"/>
        <w:numPr>
          <w:ilvl w:val="0"/>
          <w:numId w:val="12"/>
        </w:numPr>
        <w:spacing w:after="0" w:line="240" w:lineRule="auto"/>
        <w:jc w:val="both"/>
        <w:rPr>
          <w:rFonts w:ascii="Cambria" w:hAnsi="Cambria"/>
          <w:lang w:val="es-ES_tradnl"/>
        </w:rPr>
      </w:pPr>
      <w:r w:rsidRPr="00E805C6">
        <w:rPr>
          <w:rFonts w:ascii="Cambria" w:hAnsi="Cambria" w:cs="Arial"/>
          <w:lang w:val="es-ES_tradnl"/>
        </w:rPr>
        <w:t>En Nicaragua, el equipo realizó un plantón enfrente de la Corte Suprema de Justicia para demandar la restitución del aborto terapéutico y el respeto al Estado laico.</w:t>
      </w:r>
    </w:p>
    <w:p w14:paraId="5CFBDE12" w14:textId="77777777" w:rsidR="00177569" w:rsidRPr="00E805C6" w:rsidRDefault="00177569" w:rsidP="00603FBC">
      <w:pPr>
        <w:spacing w:after="0" w:line="240" w:lineRule="auto"/>
        <w:jc w:val="both"/>
        <w:rPr>
          <w:rFonts w:ascii="Cambria" w:hAnsi="Cambria"/>
          <w:lang w:val="es-ES_tradnl"/>
        </w:rPr>
      </w:pPr>
    </w:p>
    <w:p w14:paraId="45833E5E" w14:textId="77777777" w:rsidR="005054FB" w:rsidRPr="00E805C6" w:rsidRDefault="005054FB" w:rsidP="005054FB">
      <w:pPr>
        <w:spacing w:after="0" w:line="240" w:lineRule="auto"/>
        <w:jc w:val="both"/>
        <w:rPr>
          <w:rFonts w:ascii="Cambria" w:hAnsi="Cambria"/>
          <w:bCs/>
          <w:lang w:val="es-ES_tradnl"/>
        </w:rPr>
      </w:pPr>
      <w:r w:rsidRPr="00E805C6">
        <w:rPr>
          <w:rFonts w:ascii="Cambria" w:hAnsi="Cambria"/>
          <w:b/>
          <w:bCs/>
          <w:iCs/>
          <w:lang w:val="es-ES_tradnl"/>
        </w:rPr>
        <w:t>Seminario Internacional "El derecho a decidir de las mujeres en contextos restrictivos: perspectivas y retos"</w:t>
      </w:r>
      <w:r w:rsidRPr="00E805C6">
        <w:rPr>
          <w:rFonts w:ascii="Cambria" w:hAnsi="Cambria"/>
          <w:b/>
          <w:bCs/>
          <w:lang w:val="es-ES_tradnl"/>
        </w:rPr>
        <w:t>:</w:t>
      </w:r>
      <w:r w:rsidRPr="00E805C6">
        <w:rPr>
          <w:rFonts w:ascii="Cambria" w:hAnsi="Cambria"/>
          <w:bCs/>
          <w:lang w:val="es-ES_tradnl"/>
        </w:rPr>
        <w:t xml:space="preserve"> CDD, en conjunto con la Alianza Nacional por el Derecho a Decidir y la Comisión de Derechos Humanos del Distrito Federal, realizaron el </w:t>
      </w:r>
      <w:r w:rsidR="000E2F96" w:rsidRPr="00E805C6">
        <w:rPr>
          <w:rFonts w:ascii="Cambria" w:hAnsi="Cambria"/>
          <w:bCs/>
          <w:iCs/>
          <w:lang w:val="es-ES_tradnl"/>
        </w:rPr>
        <w:t>s</w:t>
      </w:r>
      <w:r w:rsidRPr="00E805C6">
        <w:rPr>
          <w:rFonts w:ascii="Cambria" w:hAnsi="Cambria"/>
          <w:bCs/>
          <w:iCs/>
          <w:lang w:val="es-ES_tradnl"/>
        </w:rPr>
        <w:t xml:space="preserve">eminario </w:t>
      </w:r>
      <w:r w:rsidR="000E2F96" w:rsidRPr="00E805C6">
        <w:rPr>
          <w:rFonts w:ascii="Cambria" w:hAnsi="Cambria"/>
          <w:bCs/>
          <w:iCs/>
          <w:lang w:val="es-ES_tradnl"/>
        </w:rPr>
        <w:t>con dos</w:t>
      </w:r>
      <w:r w:rsidRPr="00E805C6">
        <w:rPr>
          <w:rFonts w:ascii="Cambria" w:hAnsi="Cambria"/>
          <w:bCs/>
          <w:lang w:val="es-ES_tradnl"/>
        </w:rPr>
        <w:t xml:space="preserve"> mesa</w:t>
      </w:r>
      <w:r w:rsidR="000E2F96" w:rsidRPr="00E805C6">
        <w:rPr>
          <w:rFonts w:ascii="Cambria" w:hAnsi="Cambria"/>
          <w:bCs/>
          <w:lang w:val="es-ES_tradnl"/>
        </w:rPr>
        <w:t>s para discutir</w:t>
      </w:r>
      <w:r w:rsidRPr="00E805C6">
        <w:rPr>
          <w:rFonts w:ascii="Cambria" w:hAnsi="Cambria"/>
          <w:bCs/>
          <w:lang w:val="es-ES_tradnl"/>
        </w:rPr>
        <w:t xml:space="preserve"> el aborto inseguro en América Latina y el Caribe y casos paradigmáticos en contextos restrictivos.  Participaron aproximadamente 40 personas.</w:t>
      </w:r>
    </w:p>
    <w:p w14:paraId="56FC7038" w14:textId="77777777" w:rsidR="00BA36BE" w:rsidRPr="00E805C6" w:rsidRDefault="00BA36BE" w:rsidP="00603FBC">
      <w:pPr>
        <w:spacing w:after="0" w:line="240" w:lineRule="auto"/>
        <w:jc w:val="both"/>
        <w:rPr>
          <w:rFonts w:ascii="Cambria" w:hAnsi="Cambria" w:cs="Arial"/>
          <w:b/>
          <w:lang w:val="es-ES_tradnl"/>
        </w:rPr>
      </w:pPr>
    </w:p>
    <w:p w14:paraId="2D69E68B" w14:textId="77777777" w:rsidR="00BA1707" w:rsidRPr="00E805C6" w:rsidRDefault="009439B2" w:rsidP="00603FBC">
      <w:pPr>
        <w:spacing w:after="0" w:line="240" w:lineRule="auto"/>
        <w:jc w:val="both"/>
        <w:rPr>
          <w:rFonts w:ascii="Cambria" w:hAnsi="Cambria" w:cs="Arial"/>
          <w:lang w:val="es-ES_tradnl"/>
        </w:rPr>
      </w:pPr>
      <w:r w:rsidRPr="00E805C6">
        <w:rPr>
          <w:rFonts w:ascii="Cambria" w:hAnsi="Cambria" w:cs="Arial"/>
          <w:b/>
          <w:lang w:val="es-ES_tradnl"/>
        </w:rPr>
        <w:t>Implementación adecuada de la NOM 046</w:t>
      </w:r>
      <w:r w:rsidRPr="00E805C6">
        <w:rPr>
          <w:rFonts w:ascii="Cambria" w:hAnsi="Cambria" w:cs="Arial"/>
          <w:lang w:val="es-ES_tradnl"/>
        </w:rPr>
        <w:t>: En 201</w:t>
      </w:r>
      <w:r w:rsidR="00E310FD" w:rsidRPr="00E805C6">
        <w:rPr>
          <w:rFonts w:ascii="Cambria" w:hAnsi="Cambria" w:cs="Arial"/>
          <w:lang w:val="es-ES_tradnl"/>
        </w:rPr>
        <w:t>3</w:t>
      </w:r>
      <w:r w:rsidRPr="00E805C6">
        <w:rPr>
          <w:rFonts w:ascii="Cambria" w:hAnsi="Cambria" w:cs="Arial"/>
          <w:lang w:val="es-ES_tradnl"/>
        </w:rPr>
        <w:t xml:space="preserve">, se </w:t>
      </w:r>
      <w:r w:rsidR="00BA1707" w:rsidRPr="00E805C6">
        <w:rPr>
          <w:rFonts w:ascii="Cambria" w:hAnsi="Cambria" w:cs="Arial"/>
          <w:lang w:val="es-ES_tradnl"/>
        </w:rPr>
        <w:t>monitore</w:t>
      </w:r>
      <w:r w:rsidR="00E310FD" w:rsidRPr="00E805C6">
        <w:rPr>
          <w:rFonts w:ascii="Cambria" w:hAnsi="Cambria" w:cs="Arial"/>
          <w:lang w:val="es-ES_tradnl"/>
        </w:rPr>
        <w:t>ó</w:t>
      </w:r>
      <w:r w:rsidR="00BA1707" w:rsidRPr="00E805C6">
        <w:rPr>
          <w:rFonts w:ascii="Cambria" w:hAnsi="Cambria" w:cs="Arial"/>
          <w:lang w:val="es-ES_tradnl"/>
        </w:rPr>
        <w:t xml:space="preserve"> la implementación de la NOM 046 por medio de solicitudes de información al Sistema INFOMEX. S</w:t>
      </w:r>
      <w:r w:rsidR="00350C7D" w:rsidRPr="00E805C6">
        <w:rPr>
          <w:rFonts w:ascii="Cambria" w:hAnsi="Cambria" w:cs="Arial"/>
          <w:lang w:val="es-ES_tradnl"/>
        </w:rPr>
        <w:t>e</w:t>
      </w:r>
      <w:r w:rsidR="00BA1707" w:rsidRPr="00E805C6">
        <w:rPr>
          <w:rFonts w:ascii="Cambria" w:hAnsi="Cambria" w:cs="Arial"/>
          <w:lang w:val="es-ES_tradnl"/>
        </w:rPr>
        <w:t xml:space="preserve"> pidieron datos de la Secretaría de Salud y los Ministerios Públicos. </w:t>
      </w:r>
    </w:p>
    <w:p w14:paraId="52BE1FF0" w14:textId="77777777" w:rsidR="004B4300" w:rsidRPr="00E805C6" w:rsidRDefault="004B4300" w:rsidP="00603FBC">
      <w:pPr>
        <w:spacing w:after="0" w:line="240" w:lineRule="auto"/>
        <w:jc w:val="both"/>
        <w:rPr>
          <w:rFonts w:ascii="Cambria" w:hAnsi="Cambria" w:cs="Arial"/>
          <w:lang w:val="es-ES_tradnl"/>
        </w:rPr>
      </w:pPr>
    </w:p>
    <w:p w14:paraId="62DC11ED" w14:textId="77777777" w:rsidR="009439B2" w:rsidRPr="00E805C6" w:rsidRDefault="009439B2" w:rsidP="00603FBC">
      <w:pPr>
        <w:spacing w:after="0" w:line="240" w:lineRule="auto"/>
        <w:jc w:val="both"/>
        <w:rPr>
          <w:rFonts w:ascii="Cambria" w:hAnsi="Cambria" w:cs="Arial"/>
          <w:lang w:val="es-ES_tradnl"/>
        </w:rPr>
      </w:pPr>
      <w:r w:rsidRPr="00E805C6">
        <w:rPr>
          <w:rFonts w:ascii="Cambria" w:hAnsi="Cambria" w:cs="Arial"/>
          <w:b/>
          <w:lang w:val="es-ES_tradnl"/>
        </w:rPr>
        <w:t>Documentación del feminicidio</w:t>
      </w:r>
      <w:r w:rsidRPr="00E805C6">
        <w:rPr>
          <w:rFonts w:ascii="Cambria" w:hAnsi="Cambria" w:cs="Arial"/>
          <w:lang w:val="es-ES_tradnl"/>
        </w:rPr>
        <w:t>:</w:t>
      </w:r>
      <w:r w:rsidR="00287D1D" w:rsidRPr="00E805C6">
        <w:rPr>
          <w:rFonts w:ascii="Cambria" w:hAnsi="Cambria" w:cs="Arial"/>
          <w:lang w:val="es-ES_tradnl"/>
        </w:rPr>
        <w:t xml:space="preserve"> El </w:t>
      </w:r>
      <w:r w:rsidR="0083447B" w:rsidRPr="00E805C6">
        <w:rPr>
          <w:rFonts w:ascii="Cambria" w:hAnsi="Cambria" w:cs="Arial"/>
          <w:lang w:val="es-ES_tradnl"/>
        </w:rPr>
        <w:t xml:space="preserve">Observatorio Ciudadano Nacional de Feminicidio (OCNF) </w:t>
      </w:r>
      <w:r w:rsidR="00287D1D" w:rsidRPr="00E805C6">
        <w:rPr>
          <w:rFonts w:ascii="Cambria" w:hAnsi="Cambria" w:cs="Arial"/>
          <w:lang w:val="es-ES_tradnl"/>
        </w:rPr>
        <w:t xml:space="preserve">continuó solicitando información </w:t>
      </w:r>
      <w:r w:rsidR="00966746" w:rsidRPr="00E805C6">
        <w:rPr>
          <w:rFonts w:ascii="Cambria" w:hAnsi="Cambria" w:cs="Arial"/>
          <w:lang w:val="es-ES_tradnl"/>
        </w:rPr>
        <w:t xml:space="preserve">por medio del </w:t>
      </w:r>
      <w:r w:rsidR="00603FBC" w:rsidRPr="00E805C6">
        <w:rPr>
          <w:rFonts w:ascii="Cambria" w:hAnsi="Cambria" w:cs="Arial"/>
          <w:lang w:val="es-ES_tradnl"/>
        </w:rPr>
        <w:t>Instituto Federal de Acceso a la Información (</w:t>
      </w:r>
      <w:r w:rsidR="00966746" w:rsidRPr="00E805C6">
        <w:rPr>
          <w:rFonts w:ascii="Cambria" w:hAnsi="Cambria" w:cs="Arial"/>
          <w:lang w:val="es-ES_tradnl"/>
        </w:rPr>
        <w:t>IFAI</w:t>
      </w:r>
      <w:r w:rsidR="00603FBC" w:rsidRPr="00E805C6">
        <w:rPr>
          <w:rFonts w:ascii="Cambria" w:hAnsi="Cambria" w:cs="Arial"/>
          <w:lang w:val="es-ES_tradnl"/>
        </w:rPr>
        <w:t>)</w:t>
      </w:r>
      <w:r w:rsidR="00966746" w:rsidRPr="00E805C6">
        <w:rPr>
          <w:rFonts w:ascii="Cambria" w:hAnsi="Cambria" w:cs="Arial"/>
          <w:lang w:val="es-ES_tradnl"/>
        </w:rPr>
        <w:t xml:space="preserve"> y de investigación hemerográfica para obtener datos de feminicidios y asesinatos dolosos de mujeres. </w:t>
      </w:r>
    </w:p>
    <w:p w14:paraId="2FA8A5D6" w14:textId="77777777" w:rsidR="00287D1D" w:rsidRPr="00E805C6" w:rsidRDefault="00287D1D" w:rsidP="00603FBC">
      <w:pPr>
        <w:spacing w:after="0" w:line="240" w:lineRule="auto"/>
        <w:jc w:val="both"/>
        <w:rPr>
          <w:rFonts w:ascii="Cambria" w:hAnsi="Cambria" w:cs="Arial"/>
          <w:b/>
          <w:lang w:val="es-ES_tradnl"/>
        </w:rPr>
      </w:pPr>
    </w:p>
    <w:p w14:paraId="73EEDC6E" w14:textId="77777777" w:rsidR="00947471" w:rsidRPr="00E805C6" w:rsidRDefault="00287D1D" w:rsidP="00603FBC">
      <w:pPr>
        <w:spacing w:after="0" w:line="240" w:lineRule="auto"/>
        <w:jc w:val="both"/>
        <w:rPr>
          <w:rFonts w:ascii="Cambria" w:hAnsi="Cambria" w:cs="Arial"/>
          <w:lang w:val="es-ES_tradnl"/>
        </w:rPr>
      </w:pPr>
      <w:r w:rsidRPr="00E805C6">
        <w:rPr>
          <w:rFonts w:ascii="Cambria" w:hAnsi="Cambria" w:cs="Arial"/>
          <w:b/>
          <w:lang w:val="es-ES_tradnl"/>
        </w:rPr>
        <w:t xml:space="preserve">Incidencia para </w:t>
      </w:r>
      <w:r w:rsidR="001D5C72" w:rsidRPr="00E805C6">
        <w:rPr>
          <w:rFonts w:ascii="Cambria" w:hAnsi="Cambria" w:cs="Arial"/>
          <w:b/>
          <w:lang w:val="es-ES_tradnl"/>
        </w:rPr>
        <w:t>crear protocolos de investigación</w:t>
      </w:r>
      <w:r w:rsidR="00A129E7" w:rsidRPr="00E805C6">
        <w:rPr>
          <w:rFonts w:ascii="Cambria" w:hAnsi="Cambria" w:cs="Arial"/>
          <w:b/>
          <w:lang w:val="es-ES_tradnl"/>
        </w:rPr>
        <w:t xml:space="preserve"> de feminicidio</w:t>
      </w:r>
      <w:r w:rsidRPr="00E805C6">
        <w:rPr>
          <w:rFonts w:ascii="Cambria" w:hAnsi="Cambria" w:cs="Arial"/>
          <w:b/>
          <w:lang w:val="es-ES_tradnl"/>
        </w:rPr>
        <w:t>:</w:t>
      </w:r>
      <w:r w:rsidRPr="00E805C6">
        <w:rPr>
          <w:rFonts w:ascii="Cambria" w:hAnsi="Cambria" w:cs="Arial"/>
          <w:lang w:val="es-ES_tradnl"/>
        </w:rPr>
        <w:t xml:space="preserve"> </w:t>
      </w:r>
      <w:r w:rsidR="00947471" w:rsidRPr="00E805C6">
        <w:rPr>
          <w:rFonts w:ascii="Cambria" w:hAnsi="Cambria" w:cs="Arial"/>
          <w:lang w:val="es-ES_tradnl"/>
        </w:rPr>
        <w:t>El OCNF trabajó para conseguir que más estados crearan</w:t>
      </w:r>
      <w:r w:rsidR="008038FE" w:rsidRPr="00E805C6">
        <w:rPr>
          <w:rFonts w:ascii="Cambria" w:hAnsi="Cambria" w:cs="Arial"/>
          <w:lang w:val="es-ES_tradnl"/>
        </w:rPr>
        <w:t xml:space="preserve"> comités de evaluación con membresía de OSC</w:t>
      </w:r>
      <w:r w:rsidR="00947471" w:rsidRPr="00E805C6">
        <w:rPr>
          <w:rFonts w:ascii="Cambria" w:hAnsi="Cambria" w:cs="Arial"/>
          <w:lang w:val="es-ES_tradnl"/>
        </w:rPr>
        <w:t>. Al final del año, los estados de</w:t>
      </w:r>
      <w:r w:rsidR="008038FE" w:rsidRPr="00E805C6">
        <w:rPr>
          <w:rFonts w:ascii="Cambria" w:hAnsi="Cambria" w:cs="Arial"/>
          <w:lang w:val="es-ES_tradnl"/>
        </w:rPr>
        <w:t xml:space="preserve"> </w:t>
      </w:r>
      <w:r w:rsidR="00947471" w:rsidRPr="00E805C6">
        <w:rPr>
          <w:rFonts w:ascii="Cambria" w:hAnsi="Cambria" w:cs="Arial"/>
          <w:lang w:val="es-ES_tradnl"/>
        </w:rPr>
        <w:t>Colima, DF</w:t>
      </w:r>
      <w:r w:rsidR="008038FE" w:rsidRPr="00E805C6">
        <w:rPr>
          <w:rFonts w:ascii="Cambria" w:hAnsi="Cambria" w:cs="Arial"/>
          <w:lang w:val="es-ES_tradnl"/>
        </w:rPr>
        <w:t xml:space="preserve"> y Oaxaca</w:t>
      </w:r>
      <w:r w:rsidR="00947471" w:rsidRPr="00E805C6">
        <w:rPr>
          <w:rFonts w:ascii="Cambria" w:hAnsi="Cambria" w:cs="Arial"/>
          <w:lang w:val="es-ES_tradnl"/>
        </w:rPr>
        <w:t xml:space="preserve"> lo han logrado.</w:t>
      </w:r>
    </w:p>
    <w:p w14:paraId="2D8B5210" w14:textId="77777777" w:rsidR="009D2577" w:rsidRPr="00E805C6" w:rsidRDefault="009D2577" w:rsidP="00947471">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lastRenderedPageBreak/>
        <w:t xml:space="preserve">En el DF, el </w:t>
      </w:r>
      <w:r w:rsidRPr="00E805C6">
        <w:rPr>
          <w:rFonts w:ascii="Cambria" w:hAnsi="Cambria" w:cs="Arial"/>
          <w:iCs/>
          <w:lang w:val="es-ES_tradnl"/>
        </w:rPr>
        <w:t xml:space="preserve">Comité </w:t>
      </w:r>
      <w:r w:rsidRPr="00E805C6">
        <w:rPr>
          <w:rFonts w:ascii="Cambria" w:hAnsi="Cambria" w:cs="Arial"/>
          <w:lang w:val="es-ES_tradnl"/>
        </w:rPr>
        <w:t xml:space="preserve">Técnico de Análisis y Evaluación del Protocolo aprobó los lineamientos operativos a los cuales el OCNF había aportado recomendaciones y sugerencias para su mejora durante el último periodo del proyecto. </w:t>
      </w:r>
    </w:p>
    <w:p w14:paraId="54D7EB14" w14:textId="77777777" w:rsidR="00947471" w:rsidRPr="00E805C6" w:rsidRDefault="00947471" w:rsidP="00947471">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t>E</w:t>
      </w:r>
      <w:r w:rsidR="008038FE" w:rsidRPr="00E805C6">
        <w:rPr>
          <w:rFonts w:ascii="Cambria" w:hAnsi="Cambria" w:cs="Arial"/>
          <w:lang w:val="es-ES_tradnl"/>
        </w:rPr>
        <w:t xml:space="preserve">n Oaxaca el Comité Interinstitucional de Evaluación y Seguimiento no puede revisar expedientes de casos investigados. Aún con la problemática del comité, se considera que el protocolo de Oaxaca tiene otros elementos fuertes que pueden servir como ejemplo para otros estados, como lo es la identificación de la importancia de usos y costumbres en el estado. </w:t>
      </w:r>
      <w:r w:rsidR="009D2577" w:rsidRPr="00E805C6">
        <w:rPr>
          <w:rFonts w:ascii="Cambria" w:hAnsi="Cambria" w:cs="Arial"/>
          <w:lang w:val="es-ES_tradnl"/>
        </w:rPr>
        <w:t xml:space="preserve">Además, el OCNF fue invitado a participar en la firma </w:t>
      </w:r>
      <w:r w:rsidR="009D2577" w:rsidRPr="00E805C6">
        <w:rPr>
          <w:rFonts w:ascii="Cambria" w:hAnsi="Cambria" w:cs="Arial"/>
          <w:iCs/>
          <w:lang w:val="es-ES_tradnl"/>
        </w:rPr>
        <w:t>del Acuerdo Estatal para una Vida Libre de Violencia de Género contra las Mujeres, el cual tiene el objetivo de establecer un vínculo entre el poder legislativo, judicial, gobiernos municipales, la sociedad civil organizada, y otros sectores estratégicos para generar una política de Estado que ofrezca soluciones efectivas a las mujeres, adolescentes y niñas en situación de violencia de género, a través de la definición de acciones para prevenir, atender, sancionar y erradicar la violencia de género.</w:t>
      </w:r>
    </w:p>
    <w:p w14:paraId="7A62521A" w14:textId="77777777" w:rsidR="00947471" w:rsidRPr="00E805C6" w:rsidRDefault="008038FE" w:rsidP="00947471">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t>Se considera que Colima es otro estado con un protocolo modelo ya que estableció al comité de evaluación dentro del protocolo mismo (como el DF) y especifica los ocho variables mínimos que recomienda el OCNF para registrar casos de feminicidio.</w:t>
      </w:r>
      <w:r w:rsidR="00947471" w:rsidRPr="00E805C6">
        <w:rPr>
          <w:rFonts w:ascii="Cambria" w:hAnsi="Cambria" w:cs="Arial"/>
          <w:lang w:val="es-ES_tradnl"/>
        </w:rPr>
        <w:t xml:space="preserve"> </w:t>
      </w:r>
    </w:p>
    <w:p w14:paraId="28F4A89B" w14:textId="77777777" w:rsidR="00947471" w:rsidRPr="00E805C6" w:rsidRDefault="00947471" w:rsidP="00947471">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t>En Chiapas, el OCNF ha seguido reuniéndose con autoridades para mejorar el protocolo existente, incluyendo añadir un comité de evaluación.</w:t>
      </w:r>
    </w:p>
    <w:p w14:paraId="4CF51135" w14:textId="77777777" w:rsidR="00947471" w:rsidRPr="00E805C6" w:rsidRDefault="00947471" w:rsidP="00947471">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t xml:space="preserve">En Sinaloa la estrategia para mejorar el protocolo e incluir un comité es trabajarlo a la par de impulsar otros protocolos de violencia y desapariciones. </w:t>
      </w:r>
    </w:p>
    <w:p w14:paraId="70A2025B" w14:textId="77777777" w:rsidR="009D2577" w:rsidRPr="00E805C6" w:rsidRDefault="00947471" w:rsidP="00947471">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t xml:space="preserve">Por medio de una capacitación e incidencia con autoridades en Morelos, además de la coyuntura política debido a los 16 Días de Activismo, el gobierno de Morelos </w:t>
      </w:r>
      <w:r w:rsidR="009D2577" w:rsidRPr="00E805C6">
        <w:rPr>
          <w:rFonts w:ascii="Cambria" w:hAnsi="Cambria" w:cs="Arial"/>
          <w:lang w:val="es-ES_tradnl"/>
        </w:rPr>
        <w:t>quería</w:t>
      </w:r>
      <w:r w:rsidRPr="00E805C6">
        <w:rPr>
          <w:rFonts w:ascii="Cambria" w:hAnsi="Cambria" w:cs="Arial"/>
          <w:lang w:val="es-ES_tradnl"/>
        </w:rPr>
        <w:t xml:space="preserve"> publicar el protocolo de investigación con un comité de evaluación antes del 25 de noviembre</w:t>
      </w:r>
      <w:r w:rsidR="009D2577" w:rsidRPr="00E805C6">
        <w:rPr>
          <w:rFonts w:ascii="Cambria" w:hAnsi="Cambria" w:cs="Arial"/>
          <w:lang w:val="es-ES_tradnl"/>
        </w:rPr>
        <w:t>, sin embargo no lo logró</w:t>
      </w:r>
      <w:r w:rsidRPr="00E805C6">
        <w:rPr>
          <w:rFonts w:ascii="Cambria" w:hAnsi="Cambria" w:cs="Arial"/>
          <w:lang w:val="es-ES_tradnl"/>
        </w:rPr>
        <w:t>.</w:t>
      </w:r>
    </w:p>
    <w:p w14:paraId="124150AD" w14:textId="77777777" w:rsidR="00947471" w:rsidRPr="00E805C6" w:rsidRDefault="00947471" w:rsidP="00947471">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t>En Tabasco, aún se está trabajando para que terminen de desarrollar el protocolo y se ha dado asistencia técnica a OSC para que puedan presionar a las autoridades.</w:t>
      </w:r>
    </w:p>
    <w:p w14:paraId="6EC0BAD0" w14:textId="77777777" w:rsidR="0013442B" w:rsidRPr="00E805C6" w:rsidRDefault="0013442B" w:rsidP="0013442B">
      <w:pPr>
        <w:pStyle w:val="Prrafodelista"/>
        <w:numPr>
          <w:ilvl w:val="0"/>
          <w:numId w:val="44"/>
        </w:numPr>
        <w:spacing w:after="0" w:line="240" w:lineRule="auto"/>
        <w:jc w:val="both"/>
        <w:rPr>
          <w:rFonts w:ascii="Cambria" w:hAnsi="Cambria" w:cs="Arial"/>
          <w:lang w:val="es-ES_tradnl"/>
        </w:rPr>
      </w:pPr>
      <w:r w:rsidRPr="00E805C6">
        <w:rPr>
          <w:rFonts w:ascii="Cambria" w:hAnsi="Cambria" w:cs="Arial"/>
          <w:lang w:val="es-ES_tradnl"/>
        </w:rPr>
        <w:t>El OCNF realizó dos capacitaciones regionales (una en el norte y otra en el sur) tituladas “</w:t>
      </w:r>
      <w:r w:rsidRPr="00E805C6">
        <w:rPr>
          <w:rFonts w:ascii="Cambria" w:hAnsi="Cambria" w:cs="Arial"/>
        </w:rPr>
        <w:t>Obstaculos y Retos en la Investigación del Delito de Feminicidio”</w:t>
      </w:r>
      <w:r w:rsidRPr="00E805C6">
        <w:rPr>
          <w:rFonts w:ascii="Cambria" w:hAnsi="Cambria" w:cs="Arial"/>
          <w:lang w:val="es-ES_tradnl"/>
        </w:rPr>
        <w:t xml:space="preserve"> sobre la implementación efectiva de los protocolos de investigación. Participaron un total de 104 autoridades y aliadas de organizaciones de la sociedad civil de los estados de </w:t>
      </w:r>
      <w:r w:rsidRPr="00E805C6">
        <w:rPr>
          <w:rFonts w:ascii="Cambria" w:hAnsi="Cambria" w:cs="Arial"/>
        </w:rPr>
        <w:t>Campeche, Chiapas, Chihuahua, Colima,  Morelos, Nuevo León, Sinaloa, Sonora, Oaxaca, Tabasco, Veracruz y Yucatán.</w:t>
      </w:r>
    </w:p>
    <w:p w14:paraId="72CB9FB7" w14:textId="77777777" w:rsidR="001969C4" w:rsidRPr="00E805C6" w:rsidRDefault="001969C4" w:rsidP="001969C4">
      <w:pPr>
        <w:spacing w:after="0" w:line="240" w:lineRule="auto"/>
        <w:jc w:val="both"/>
        <w:rPr>
          <w:rFonts w:ascii="Cambria" w:hAnsi="Cambria" w:cs="Arial"/>
          <w:lang w:val="es-ES_tradnl"/>
        </w:rPr>
      </w:pPr>
    </w:p>
    <w:p w14:paraId="08BB2DE3" w14:textId="77777777" w:rsidR="0089760F" w:rsidRPr="00E805C6" w:rsidRDefault="001969C4" w:rsidP="0089760F">
      <w:pPr>
        <w:spacing w:after="0" w:line="240" w:lineRule="auto"/>
        <w:jc w:val="both"/>
        <w:rPr>
          <w:rFonts w:ascii="Cambria" w:hAnsi="Cambria" w:cs="Arial"/>
          <w:b/>
          <w:lang w:val="es-ES_tradnl"/>
        </w:rPr>
      </w:pPr>
      <w:r w:rsidRPr="00E805C6">
        <w:rPr>
          <w:rFonts w:ascii="Cambria" w:hAnsi="Cambria" w:cs="Arial"/>
          <w:b/>
          <w:lang w:val="es-ES_tradnl"/>
        </w:rPr>
        <w:t xml:space="preserve">Incidencia para mejorar Alertas de Violencia de Género: </w:t>
      </w:r>
    </w:p>
    <w:p w14:paraId="0FDC216E" w14:textId="77777777" w:rsidR="006B1D98" w:rsidRPr="00E805C6" w:rsidRDefault="006B1D98" w:rsidP="0089760F">
      <w:pPr>
        <w:pStyle w:val="Prrafodelista"/>
        <w:numPr>
          <w:ilvl w:val="0"/>
          <w:numId w:val="43"/>
        </w:numPr>
        <w:spacing w:after="0" w:line="240" w:lineRule="auto"/>
        <w:jc w:val="both"/>
        <w:rPr>
          <w:rFonts w:ascii="Cambria" w:hAnsi="Cambria" w:cs="Arial"/>
          <w:lang w:val="es-ES_tradnl"/>
        </w:rPr>
      </w:pPr>
      <w:r w:rsidRPr="00E805C6">
        <w:rPr>
          <w:rFonts w:ascii="Cambria" w:hAnsi="Cambria" w:cs="Arial"/>
          <w:lang w:val="es-ES_tradnl"/>
        </w:rPr>
        <w:t xml:space="preserve">El OCNF trabajó de cerca con la presidenta de la </w:t>
      </w:r>
      <w:r w:rsidRPr="00E805C6">
        <w:rPr>
          <w:rFonts w:ascii="Cambria" w:hAnsi="Cambria" w:cs="Arial"/>
          <w:iCs/>
          <w:lang w:val="es-ES_tradnl"/>
        </w:rPr>
        <w:t xml:space="preserve">Comisión de Igualdad de Género de la Cámara de Diputados </w:t>
      </w:r>
      <w:r w:rsidRPr="00E805C6">
        <w:rPr>
          <w:rFonts w:ascii="Cambria" w:hAnsi="Cambria" w:cs="Arial"/>
          <w:lang w:val="es-ES_tradnl"/>
        </w:rPr>
        <w:t>para reformar la Ley General de Acceso de las Mujeres a Una Vida Libre de Violencia (LGAMVLV)</w:t>
      </w:r>
      <w:r w:rsidR="0089760F" w:rsidRPr="00E805C6">
        <w:rPr>
          <w:rFonts w:ascii="Cambria" w:hAnsi="Cambria" w:cs="Arial"/>
          <w:lang w:val="es-ES_tradnl"/>
        </w:rPr>
        <w:t xml:space="preserve"> además de </w:t>
      </w:r>
      <w:r w:rsidRPr="00E805C6">
        <w:rPr>
          <w:rFonts w:ascii="Cambria" w:hAnsi="Cambria" w:cs="Arial"/>
          <w:lang w:val="es-ES_tradnl"/>
        </w:rPr>
        <w:t>reformar el reglamento.</w:t>
      </w:r>
      <w:r w:rsidRPr="00E805C6">
        <w:rPr>
          <w:rFonts w:ascii="Cambria" w:hAnsi="Cambria" w:cs="Arial"/>
          <w:iCs/>
          <w:lang w:val="es-ES_tradnl"/>
        </w:rPr>
        <w:t xml:space="preserve"> </w:t>
      </w:r>
      <w:r w:rsidR="0089760F" w:rsidRPr="00E805C6">
        <w:rPr>
          <w:rFonts w:ascii="Cambria" w:hAnsi="Cambria" w:cs="Arial"/>
          <w:iCs/>
          <w:lang w:val="es-ES_tradnl"/>
        </w:rPr>
        <w:t>Para el final del año</w:t>
      </w:r>
      <w:r w:rsidR="0089760F" w:rsidRPr="00E805C6">
        <w:rPr>
          <w:rFonts w:ascii="Cambria" w:hAnsi="Cambria" w:cs="Arial"/>
          <w:lang w:val="es-ES_tradnl"/>
        </w:rPr>
        <w:t xml:space="preserve"> no se habían</w:t>
      </w:r>
      <w:r w:rsidRPr="00E805C6">
        <w:rPr>
          <w:rFonts w:ascii="Cambria" w:hAnsi="Cambria" w:cs="Arial"/>
          <w:lang w:val="es-ES_tradnl"/>
        </w:rPr>
        <w:t xml:space="preserve"> finalizado los cambios ni de</w:t>
      </w:r>
      <w:r w:rsidR="0089760F" w:rsidRPr="00E805C6">
        <w:rPr>
          <w:rFonts w:ascii="Cambria" w:hAnsi="Cambria" w:cs="Arial"/>
          <w:lang w:val="es-ES_tradnl"/>
        </w:rPr>
        <w:t xml:space="preserve"> </w:t>
      </w:r>
      <w:r w:rsidRPr="00E805C6">
        <w:rPr>
          <w:rFonts w:ascii="Cambria" w:hAnsi="Cambria" w:cs="Arial"/>
          <w:lang w:val="es-ES_tradnl"/>
        </w:rPr>
        <w:t>l</w:t>
      </w:r>
      <w:r w:rsidR="0089760F" w:rsidRPr="00E805C6">
        <w:rPr>
          <w:rFonts w:ascii="Cambria" w:hAnsi="Cambria" w:cs="Arial"/>
          <w:lang w:val="es-ES_tradnl"/>
        </w:rPr>
        <w:t>a</w:t>
      </w:r>
      <w:r w:rsidRPr="00E805C6">
        <w:rPr>
          <w:rFonts w:ascii="Cambria" w:hAnsi="Cambria" w:cs="Arial"/>
          <w:lang w:val="es-ES_tradnl"/>
        </w:rPr>
        <w:t xml:space="preserve"> </w:t>
      </w:r>
      <w:r w:rsidR="0089760F" w:rsidRPr="00E805C6">
        <w:rPr>
          <w:rFonts w:ascii="Cambria" w:hAnsi="Cambria" w:cs="Arial"/>
          <w:lang w:val="es-ES_tradnl"/>
        </w:rPr>
        <w:t xml:space="preserve">LGAMVLV. El </w:t>
      </w:r>
      <w:r w:rsidRPr="00E805C6">
        <w:rPr>
          <w:rFonts w:ascii="Cambria" w:hAnsi="Cambria" w:cs="Arial"/>
          <w:lang w:val="es-ES_tradnl"/>
        </w:rPr>
        <w:t>reglamento</w:t>
      </w:r>
      <w:r w:rsidR="0089760F" w:rsidRPr="00E805C6">
        <w:rPr>
          <w:rFonts w:ascii="Cambria" w:hAnsi="Cambria" w:cs="Arial"/>
          <w:lang w:val="es-ES_tradnl"/>
        </w:rPr>
        <w:t xml:space="preserve"> reformado fue publicado en noviembre, sin embargo, el OCNF lo consideró deficiente y sigue trabajando para mejorarlo.</w:t>
      </w:r>
    </w:p>
    <w:p w14:paraId="0AFB22C6" w14:textId="77777777" w:rsidR="0089760F" w:rsidRPr="00E805C6" w:rsidRDefault="0089760F" w:rsidP="0089760F">
      <w:pPr>
        <w:pStyle w:val="Prrafodelista"/>
        <w:numPr>
          <w:ilvl w:val="0"/>
          <w:numId w:val="43"/>
        </w:numPr>
        <w:spacing w:after="0" w:line="240" w:lineRule="auto"/>
        <w:jc w:val="both"/>
        <w:rPr>
          <w:rFonts w:ascii="Cambria" w:hAnsi="Cambria" w:cs="Arial"/>
          <w:lang w:val="es-ES_tradnl"/>
        </w:rPr>
      </w:pPr>
      <w:r w:rsidRPr="00E805C6">
        <w:rPr>
          <w:rFonts w:ascii="Cambria" w:hAnsi="Cambria" w:cs="Arial"/>
          <w:lang w:val="es-ES_tradnl"/>
        </w:rPr>
        <w:t xml:space="preserve">EL OCNF llevó a cabo siete actividades mediáticas, incluyendo conferencias de prensa y manifestaciones, para generar presión sobre Gobernación para publicar el reglamento reformado. Estas actividades se llevaron a cabo en varios estados, con un enfoque en el Estado de México dado a los </w:t>
      </w:r>
      <w:r w:rsidR="00E805C6" w:rsidRPr="00E805C6">
        <w:rPr>
          <w:rFonts w:ascii="Cambria" w:hAnsi="Cambria" w:cs="Arial"/>
          <w:lang w:val="es-ES_tradnl"/>
        </w:rPr>
        <w:t>múltiples</w:t>
      </w:r>
      <w:r w:rsidRPr="00E805C6">
        <w:rPr>
          <w:rFonts w:ascii="Cambria" w:hAnsi="Cambria" w:cs="Arial"/>
          <w:lang w:val="es-ES_tradnl"/>
        </w:rPr>
        <w:t xml:space="preserve"> rechazos para declarar una alerta de violencia de género (AVG), aun cuando las tribunales dictaron que era necesario que el Estado llevara a cabo una investigación.</w:t>
      </w:r>
    </w:p>
    <w:p w14:paraId="5F71C70A" w14:textId="77777777" w:rsidR="0089760F" w:rsidRPr="00E805C6" w:rsidRDefault="0089760F" w:rsidP="0089760F">
      <w:pPr>
        <w:pStyle w:val="Prrafodelista"/>
        <w:numPr>
          <w:ilvl w:val="0"/>
          <w:numId w:val="43"/>
        </w:numPr>
        <w:spacing w:after="0" w:line="240" w:lineRule="auto"/>
        <w:jc w:val="both"/>
        <w:rPr>
          <w:rFonts w:ascii="Cambria" w:hAnsi="Cambria"/>
          <w:bCs/>
          <w:iCs/>
        </w:rPr>
      </w:pPr>
      <w:r w:rsidRPr="00E805C6">
        <w:rPr>
          <w:rFonts w:ascii="Cambria" w:hAnsi="Cambria" w:cs="Arial"/>
          <w:lang w:val="es-ES_tradnl"/>
        </w:rPr>
        <w:t>El OCNF mandó un documento al comité de CEDAW describiendo la falta del Estado mexicano de proteger a las mujeres, incluyendo que el Sistema Nacional para Prevenir, Atender, Sancionar y Eliminar la Violencia hacia las Mujeres (SNPASEVM) ha rechazado declarar una AVG ocho veces, sin llevar a cabo ninguna investigación para fundamentar su decisión.</w:t>
      </w:r>
    </w:p>
    <w:p w14:paraId="2AEDC4EB" w14:textId="77777777" w:rsidR="009B3C94" w:rsidRPr="00E805C6" w:rsidRDefault="009B3C94" w:rsidP="0089760F">
      <w:pPr>
        <w:pStyle w:val="Prrafodelista"/>
        <w:numPr>
          <w:ilvl w:val="0"/>
          <w:numId w:val="43"/>
        </w:numPr>
        <w:spacing w:after="0" w:line="240" w:lineRule="auto"/>
        <w:jc w:val="both"/>
        <w:rPr>
          <w:rFonts w:ascii="Cambria" w:hAnsi="Cambria"/>
          <w:bCs/>
          <w:iCs/>
        </w:rPr>
      </w:pPr>
      <w:r w:rsidRPr="00E805C6">
        <w:rPr>
          <w:rFonts w:ascii="Cambria" w:hAnsi="Cambria" w:cs="Arial"/>
          <w:lang w:val="es-ES_tradnl"/>
        </w:rPr>
        <w:t>El OCNF dio asistencia técnica a organizaciones locales en Estado de México, Hidalgo, Morelos, Nuevo León, Sinaloa, Tabasco y Veracruz para preparar solicitudes para una AVG.</w:t>
      </w:r>
    </w:p>
    <w:p w14:paraId="7EA82FA1" w14:textId="77777777" w:rsidR="0089760F" w:rsidRPr="00E805C6" w:rsidRDefault="0089760F" w:rsidP="0089760F">
      <w:pPr>
        <w:spacing w:after="0" w:line="240" w:lineRule="auto"/>
        <w:jc w:val="both"/>
        <w:rPr>
          <w:rFonts w:ascii="Cambria" w:hAnsi="Cambria" w:cs="Arial"/>
          <w:lang w:val="es-ES_tradnl"/>
        </w:rPr>
      </w:pPr>
    </w:p>
    <w:p w14:paraId="15381F8A" w14:textId="77777777" w:rsidR="0089760F" w:rsidRPr="00E805C6" w:rsidRDefault="0089760F" w:rsidP="0089760F">
      <w:pPr>
        <w:spacing w:after="0" w:line="240" w:lineRule="auto"/>
        <w:jc w:val="both"/>
        <w:rPr>
          <w:rFonts w:ascii="Cambria" w:hAnsi="Cambria"/>
          <w:bCs/>
          <w:iCs/>
        </w:rPr>
      </w:pPr>
      <w:r w:rsidRPr="00E805C6">
        <w:rPr>
          <w:rFonts w:ascii="Cambria" w:hAnsi="Cambria" w:cs="Arial"/>
          <w:b/>
          <w:lang w:val="es-ES_tradnl"/>
        </w:rPr>
        <w:lastRenderedPageBreak/>
        <w:t>Acompañamien</w:t>
      </w:r>
      <w:r w:rsidR="00947471" w:rsidRPr="00E805C6">
        <w:rPr>
          <w:rFonts w:ascii="Cambria" w:hAnsi="Cambria" w:cs="Arial"/>
          <w:b/>
          <w:lang w:val="es-ES_tradnl"/>
        </w:rPr>
        <w:t>to a familia</w:t>
      </w:r>
      <w:r w:rsidRPr="00E805C6">
        <w:rPr>
          <w:rFonts w:ascii="Cambria" w:hAnsi="Cambria" w:cs="Arial"/>
          <w:b/>
          <w:lang w:val="es-ES_tradnl"/>
        </w:rPr>
        <w:t xml:space="preserve">s de víctimas de feminicidio: </w:t>
      </w:r>
      <w:r w:rsidRPr="00E805C6">
        <w:rPr>
          <w:rFonts w:ascii="Cambria" w:hAnsi="Cambria" w:cs="Arial"/>
          <w:lang w:val="es-ES_tradnl"/>
        </w:rPr>
        <w:t xml:space="preserve">El OCNF ofreció </w:t>
      </w:r>
      <w:r w:rsidR="00947471" w:rsidRPr="00E805C6">
        <w:rPr>
          <w:rFonts w:ascii="Cambria" w:hAnsi="Cambria" w:cs="Arial"/>
          <w:lang w:val="es-ES_tradnl"/>
        </w:rPr>
        <w:t>acompañamiento</w:t>
      </w:r>
      <w:r w:rsidR="009B3C94" w:rsidRPr="00E805C6">
        <w:rPr>
          <w:rFonts w:ascii="Cambria" w:hAnsi="Cambria" w:cs="Arial"/>
          <w:lang w:val="es-ES_tradnl"/>
        </w:rPr>
        <w:t xml:space="preserve"> a 13 </w:t>
      </w:r>
      <w:r w:rsidR="00802B3B" w:rsidRPr="00E805C6">
        <w:rPr>
          <w:rFonts w:ascii="Cambria" w:hAnsi="Cambria" w:cs="Arial"/>
          <w:lang w:val="es-ES_tradnl"/>
        </w:rPr>
        <w:t xml:space="preserve">familiares de víctimas de feminicidio, cuyos </w:t>
      </w:r>
      <w:r w:rsidR="009B3C94" w:rsidRPr="00E805C6">
        <w:rPr>
          <w:rFonts w:ascii="Cambria" w:hAnsi="Cambria" w:cs="Arial"/>
          <w:lang w:val="es-ES_tradnl"/>
        </w:rPr>
        <w:t>casos</w:t>
      </w:r>
      <w:r w:rsidR="00802B3B" w:rsidRPr="00E805C6">
        <w:rPr>
          <w:rFonts w:ascii="Cambria" w:hAnsi="Cambria" w:cs="Arial"/>
          <w:lang w:val="es-ES_tradnl"/>
        </w:rPr>
        <w:t xml:space="preserve"> se encuentran en un proceso de </w:t>
      </w:r>
      <w:r w:rsidR="00947471" w:rsidRPr="00E805C6">
        <w:rPr>
          <w:rFonts w:ascii="Cambria" w:hAnsi="Cambria" w:cs="Arial"/>
          <w:lang w:val="es-ES_tradnl"/>
        </w:rPr>
        <w:t>litigio y l</w:t>
      </w:r>
      <w:r w:rsidR="0083447B" w:rsidRPr="00E805C6">
        <w:rPr>
          <w:rFonts w:ascii="Cambria" w:hAnsi="Cambria" w:cs="Arial"/>
          <w:lang w:val="es-ES_tradnl"/>
        </w:rPr>
        <w:t xml:space="preserve">levó varios </w:t>
      </w:r>
      <w:r w:rsidR="00947471" w:rsidRPr="00E805C6">
        <w:rPr>
          <w:rFonts w:ascii="Cambria" w:hAnsi="Cambria" w:cs="Arial"/>
          <w:lang w:val="es-ES_tradnl"/>
        </w:rPr>
        <w:t xml:space="preserve">casos </w:t>
      </w:r>
      <w:r w:rsidR="0083447B" w:rsidRPr="00E805C6">
        <w:rPr>
          <w:rFonts w:ascii="Cambria" w:hAnsi="Cambria" w:cs="Arial"/>
          <w:lang w:val="es-ES_tradnl"/>
        </w:rPr>
        <w:t>del DF al comité</w:t>
      </w:r>
      <w:r w:rsidR="00947471" w:rsidRPr="00E805C6">
        <w:rPr>
          <w:rFonts w:ascii="Cambria" w:hAnsi="Cambria" w:cs="Arial"/>
          <w:lang w:val="es-ES_tradnl"/>
        </w:rPr>
        <w:t xml:space="preserve"> de evaluación </w:t>
      </w:r>
      <w:r w:rsidR="0083447B" w:rsidRPr="00E805C6">
        <w:rPr>
          <w:rFonts w:ascii="Cambria" w:hAnsi="Cambria" w:cs="Arial"/>
          <w:lang w:val="es-ES_tradnl"/>
        </w:rPr>
        <w:t>d</w:t>
      </w:r>
      <w:r w:rsidR="00947471" w:rsidRPr="00E805C6">
        <w:rPr>
          <w:rFonts w:ascii="Cambria" w:hAnsi="Cambria" w:cs="Arial"/>
          <w:lang w:val="es-ES_tradnl"/>
        </w:rPr>
        <w:t>el DF. Esto permite entender mejor la falta de debida diligencia en las investigaciones, lo que permite que el OCNF luego promueva mejorías en las investigaciones por medio de protocolos de investigación criminal con una perspectiva de género y derechos humanos.</w:t>
      </w:r>
    </w:p>
    <w:p w14:paraId="251EA1EA" w14:textId="77777777" w:rsidR="00287D1D" w:rsidRPr="00E805C6" w:rsidRDefault="00287D1D" w:rsidP="00603FBC">
      <w:pPr>
        <w:spacing w:after="0" w:line="240" w:lineRule="auto"/>
        <w:jc w:val="both"/>
        <w:rPr>
          <w:rFonts w:ascii="Cambria" w:hAnsi="Cambria" w:cs="Arial"/>
          <w:lang w:val="es-ES_tradnl"/>
        </w:rPr>
      </w:pPr>
    </w:p>
    <w:p w14:paraId="23364B00" w14:textId="77777777" w:rsidR="00806137" w:rsidRPr="00E805C6" w:rsidRDefault="00806137" w:rsidP="00603FBC">
      <w:pPr>
        <w:spacing w:after="0" w:line="240" w:lineRule="auto"/>
        <w:jc w:val="both"/>
        <w:rPr>
          <w:rFonts w:ascii="Cambria" w:hAnsi="Cambria" w:cs="Arial"/>
          <w:lang w:val="es-ES_tradnl"/>
        </w:rPr>
      </w:pPr>
      <w:r w:rsidRPr="00E805C6">
        <w:rPr>
          <w:rFonts w:ascii="Cambria" w:hAnsi="Cambria" w:cs="Arial"/>
          <w:b/>
          <w:lang w:val="es-ES_tradnl"/>
        </w:rPr>
        <w:t>Documentación de órdenes de protección:</w:t>
      </w:r>
      <w:r w:rsidRPr="00E805C6">
        <w:rPr>
          <w:rFonts w:ascii="Cambria" w:hAnsi="Cambria" w:cs="Arial"/>
          <w:lang w:val="es-ES_tradnl"/>
        </w:rPr>
        <w:t xml:space="preserve"> </w:t>
      </w:r>
      <w:r w:rsidR="00D33527" w:rsidRPr="00E805C6">
        <w:rPr>
          <w:rFonts w:ascii="Cambria" w:hAnsi="Cambria" w:cs="Arial"/>
          <w:lang w:val="es-ES_tradnl"/>
        </w:rPr>
        <w:t xml:space="preserve">El </w:t>
      </w:r>
      <w:r w:rsidR="00E860ED" w:rsidRPr="00E805C6">
        <w:rPr>
          <w:rFonts w:ascii="Cambria" w:hAnsi="Cambria" w:cs="Arial"/>
          <w:lang w:val="es-ES_tradnl"/>
        </w:rPr>
        <w:t>OCNF</w:t>
      </w:r>
      <w:r w:rsidRPr="00E805C6">
        <w:rPr>
          <w:rFonts w:ascii="Cambria" w:hAnsi="Cambria" w:cs="Arial"/>
          <w:lang w:val="es-ES_tradnl"/>
        </w:rPr>
        <w:t xml:space="preserve"> </w:t>
      </w:r>
      <w:r w:rsidR="00E860ED" w:rsidRPr="00E805C6">
        <w:rPr>
          <w:rFonts w:ascii="Cambria" w:hAnsi="Cambria" w:cs="Arial"/>
          <w:lang w:val="es-ES_tradnl"/>
        </w:rPr>
        <w:t>desarrolló e implementó una metodología nueva para documentar el acceso a las órdenes de protección y publicó el informe “Órdenes de Protección en México: Mujeres Víctimas de Violencia  Falta de Acceso a la Justicia”. El informe presenta información cuantitativa de 21 estados e información cualitativa de ocho estados.</w:t>
      </w:r>
    </w:p>
    <w:p w14:paraId="74E8134B" w14:textId="77777777" w:rsidR="00E860ED" w:rsidRPr="00E805C6" w:rsidRDefault="00E860ED" w:rsidP="00603FBC">
      <w:pPr>
        <w:spacing w:after="0" w:line="240" w:lineRule="auto"/>
        <w:jc w:val="both"/>
        <w:rPr>
          <w:rFonts w:ascii="Cambria" w:hAnsi="Cambria" w:cs="Arial"/>
          <w:lang w:val="es-ES_tradnl"/>
        </w:rPr>
      </w:pPr>
    </w:p>
    <w:p w14:paraId="06390B5A" w14:textId="77777777" w:rsidR="00F0486A" w:rsidRPr="00E805C6" w:rsidRDefault="00F0486A" w:rsidP="00603FBC">
      <w:pPr>
        <w:spacing w:after="0" w:line="240" w:lineRule="auto"/>
        <w:jc w:val="both"/>
        <w:rPr>
          <w:rFonts w:ascii="Cambria" w:hAnsi="Cambria" w:cs="Arial"/>
          <w:b/>
          <w:lang w:val="es-ES_tradnl"/>
        </w:rPr>
      </w:pPr>
      <w:r w:rsidRPr="00E805C6">
        <w:rPr>
          <w:rFonts w:ascii="Cambria" w:hAnsi="Cambria" w:cs="Arial"/>
          <w:b/>
          <w:lang w:val="es-ES_tradnl"/>
        </w:rPr>
        <w:t>In</w:t>
      </w:r>
      <w:r w:rsidR="009C3F48" w:rsidRPr="00E805C6">
        <w:rPr>
          <w:rFonts w:ascii="Cambria" w:hAnsi="Cambria" w:cs="Arial"/>
          <w:b/>
          <w:lang w:val="es-ES_tradnl"/>
        </w:rPr>
        <w:t>c</w:t>
      </w:r>
      <w:r w:rsidRPr="00E805C6">
        <w:rPr>
          <w:rFonts w:ascii="Cambria" w:hAnsi="Cambria" w:cs="Arial"/>
          <w:b/>
          <w:lang w:val="es-ES_tradnl"/>
        </w:rPr>
        <w:t>idencia para mejorar la implementación de órdenes de protección:</w:t>
      </w:r>
    </w:p>
    <w:p w14:paraId="55752CC6" w14:textId="77777777" w:rsidR="00575F70" w:rsidRPr="00E805C6" w:rsidRDefault="00E860ED" w:rsidP="00E860ED">
      <w:pPr>
        <w:pStyle w:val="Prrafodelista"/>
        <w:numPr>
          <w:ilvl w:val="0"/>
          <w:numId w:val="39"/>
        </w:numPr>
        <w:spacing w:after="0" w:line="240" w:lineRule="auto"/>
        <w:jc w:val="both"/>
        <w:rPr>
          <w:rFonts w:ascii="Cambria" w:hAnsi="Cambria" w:cs="Arial"/>
          <w:lang w:val="es-ES_tradnl"/>
        </w:rPr>
      </w:pPr>
      <w:r w:rsidRPr="00E805C6">
        <w:rPr>
          <w:rFonts w:ascii="Cambria" w:hAnsi="Cambria" w:cs="Arial"/>
          <w:lang w:val="es-ES_tradnl"/>
        </w:rPr>
        <w:t>Se llevaron a cabo 1</w:t>
      </w:r>
      <w:r w:rsidR="009B3C94" w:rsidRPr="00E805C6">
        <w:rPr>
          <w:rFonts w:ascii="Cambria" w:hAnsi="Cambria" w:cs="Arial"/>
          <w:lang w:val="es-ES_tradnl"/>
        </w:rPr>
        <w:t>8</w:t>
      </w:r>
      <w:r w:rsidRPr="00E805C6">
        <w:rPr>
          <w:rFonts w:ascii="Cambria" w:hAnsi="Cambria" w:cs="Arial"/>
          <w:lang w:val="es-ES_tradnl"/>
        </w:rPr>
        <w:t xml:space="preserve"> foros estatales</w:t>
      </w:r>
      <w:r w:rsidR="009D2577" w:rsidRPr="00E805C6">
        <w:rPr>
          <w:rStyle w:val="Refdenotaalpie"/>
          <w:rFonts w:ascii="Cambria" w:hAnsi="Cambria" w:cs="Arial"/>
          <w:lang w:val="es-ES_tradnl"/>
        </w:rPr>
        <w:footnoteReference w:id="3"/>
      </w:r>
      <w:r w:rsidRPr="00E805C6">
        <w:rPr>
          <w:rFonts w:ascii="Cambria" w:hAnsi="Cambria" w:cs="Arial"/>
          <w:lang w:val="es-ES_tradnl"/>
        </w:rPr>
        <w:t xml:space="preserve"> para presentar el nuevo informe</w:t>
      </w:r>
      <w:r w:rsidR="00575F70" w:rsidRPr="00E805C6">
        <w:rPr>
          <w:rFonts w:ascii="Cambria" w:hAnsi="Cambria" w:cs="Arial"/>
          <w:lang w:val="es-ES_tradnl"/>
        </w:rPr>
        <w:t>, usando datos específicos acerca de la implementación de órdenes de protección a nivel federal y estatal y terminando con recomendaciones para autoridades estatales para mejorar su implementación.</w:t>
      </w:r>
    </w:p>
    <w:p w14:paraId="0B4380CC" w14:textId="77777777" w:rsidR="00575F70" w:rsidRPr="00E805C6" w:rsidRDefault="00575F70" w:rsidP="00E860ED">
      <w:pPr>
        <w:pStyle w:val="Prrafodelista"/>
        <w:numPr>
          <w:ilvl w:val="0"/>
          <w:numId w:val="39"/>
        </w:numPr>
        <w:spacing w:after="0" w:line="240" w:lineRule="auto"/>
        <w:jc w:val="both"/>
        <w:rPr>
          <w:rFonts w:ascii="Cambria" w:hAnsi="Cambria" w:cs="Arial"/>
          <w:lang w:val="es-ES_tradnl"/>
        </w:rPr>
      </w:pPr>
      <w:r w:rsidRPr="00E805C6">
        <w:rPr>
          <w:rFonts w:ascii="Cambria" w:hAnsi="Cambria" w:cs="Arial"/>
          <w:lang w:val="es-ES_tradnl"/>
        </w:rPr>
        <w:t>S</w:t>
      </w:r>
      <w:r w:rsidR="00E860ED" w:rsidRPr="00E805C6">
        <w:rPr>
          <w:rFonts w:ascii="Cambria" w:hAnsi="Cambria" w:cs="Arial"/>
          <w:lang w:val="es-ES_tradnl"/>
        </w:rPr>
        <w:t xml:space="preserve">e realizaron reuniones con autoridades para promover mejorías específicas en la implementación de órdenes de protección y para ofrecer capacitaciones y asistencia técnica. </w:t>
      </w:r>
    </w:p>
    <w:p w14:paraId="37B0D5EC" w14:textId="77777777" w:rsidR="00575F70" w:rsidRPr="00E805C6" w:rsidRDefault="00575F70" w:rsidP="00E860ED">
      <w:pPr>
        <w:pStyle w:val="Prrafodelista"/>
        <w:numPr>
          <w:ilvl w:val="0"/>
          <w:numId w:val="39"/>
        </w:numPr>
        <w:spacing w:after="0" w:line="240" w:lineRule="auto"/>
        <w:jc w:val="both"/>
        <w:rPr>
          <w:rFonts w:ascii="Cambria" w:hAnsi="Cambria" w:cs="Arial"/>
          <w:lang w:val="es-ES_tradnl"/>
        </w:rPr>
      </w:pPr>
      <w:r w:rsidRPr="00E805C6">
        <w:rPr>
          <w:rFonts w:ascii="Cambria" w:hAnsi="Cambria" w:cs="Arial"/>
          <w:lang w:val="es-ES_tradnl"/>
        </w:rPr>
        <w:t>E</w:t>
      </w:r>
      <w:r w:rsidR="00E860ED" w:rsidRPr="00E805C6">
        <w:rPr>
          <w:rFonts w:ascii="Cambria" w:hAnsi="Cambria" w:cs="Arial"/>
          <w:lang w:val="es-ES_tradnl"/>
        </w:rPr>
        <w:t xml:space="preserve">n </w:t>
      </w:r>
      <w:r w:rsidRPr="00E805C6">
        <w:rPr>
          <w:rFonts w:ascii="Cambria" w:hAnsi="Cambria" w:cs="Arial"/>
          <w:lang w:val="es-ES_tradnl"/>
        </w:rPr>
        <w:t xml:space="preserve">Chiapas, el OCNF impartió un taller para autoridades para discutir cómo implementar las órdenes de protección de acuerdo a los estándares internacionales. </w:t>
      </w:r>
    </w:p>
    <w:p w14:paraId="160B80F9" w14:textId="77777777" w:rsidR="00E860ED" w:rsidRPr="00E805C6" w:rsidRDefault="00575F70" w:rsidP="00E860ED">
      <w:pPr>
        <w:pStyle w:val="Prrafodelista"/>
        <w:numPr>
          <w:ilvl w:val="0"/>
          <w:numId w:val="39"/>
        </w:numPr>
        <w:spacing w:after="0" w:line="240" w:lineRule="auto"/>
        <w:jc w:val="both"/>
        <w:rPr>
          <w:rFonts w:ascii="Cambria" w:hAnsi="Cambria" w:cs="Arial"/>
          <w:lang w:val="es-ES_tradnl"/>
        </w:rPr>
      </w:pPr>
      <w:r w:rsidRPr="00E805C6">
        <w:rPr>
          <w:rFonts w:ascii="Cambria" w:hAnsi="Cambria" w:cs="Arial"/>
          <w:lang w:val="es-ES_tradnl"/>
        </w:rPr>
        <w:t xml:space="preserve">En </w:t>
      </w:r>
      <w:r w:rsidR="00E860ED" w:rsidRPr="00E805C6">
        <w:rPr>
          <w:rFonts w:ascii="Cambria" w:hAnsi="Cambria" w:cs="Arial"/>
          <w:lang w:val="es-ES_tradnl"/>
        </w:rPr>
        <w:t xml:space="preserve">Colima, </w:t>
      </w:r>
      <w:r w:rsidRPr="00E805C6">
        <w:rPr>
          <w:rFonts w:ascii="Cambria" w:hAnsi="Cambria" w:cs="Arial"/>
          <w:lang w:val="es-ES_tradnl"/>
        </w:rPr>
        <w:t xml:space="preserve">la Procuraduría y la Secretaría de Salud están colaborando para mejorar la atención a sobrevivientes de violencia sexual. </w:t>
      </w:r>
    </w:p>
    <w:p w14:paraId="525F99D0" w14:textId="77777777" w:rsidR="00575F70" w:rsidRPr="00E805C6" w:rsidRDefault="00575F70" w:rsidP="00E860ED">
      <w:pPr>
        <w:pStyle w:val="Prrafodelista"/>
        <w:numPr>
          <w:ilvl w:val="0"/>
          <w:numId w:val="39"/>
        </w:numPr>
        <w:spacing w:after="0" w:line="240" w:lineRule="auto"/>
        <w:jc w:val="both"/>
        <w:rPr>
          <w:rFonts w:ascii="Cambria" w:hAnsi="Cambria" w:cs="Arial"/>
          <w:lang w:val="es-ES_tradnl"/>
        </w:rPr>
      </w:pPr>
      <w:r w:rsidRPr="00E805C6">
        <w:rPr>
          <w:rFonts w:ascii="Cambria" w:hAnsi="Cambria" w:cs="Arial"/>
          <w:lang w:val="es-ES_tradnl"/>
        </w:rPr>
        <w:t xml:space="preserve">En Oaxaca, con apoyo del OCNF, autoridades publicaron lineamientos operativos para órdenes de protección. </w:t>
      </w:r>
    </w:p>
    <w:p w14:paraId="389C93BC" w14:textId="77777777" w:rsidR="00575F70" w:rsidRPr="00E805C6" w:rsidRDefault="00575F70" w:rsidP="00575F70">
      <w:pPr>
        <w:spacing w:after="0" w:line="240" w:lineRule="auto"/>
        <w:jc w:val="both"/>
        <w:rPr>
          <w:rFonts w:ascii="Cambria" w:hAnsi="Cambria" w:cs="Arial"/>
          <w:lang w:val="es-ES_tradnl"/>
        </w:rPr>
      </w:pPr>
    </w:p>
    <w:p w14:paraId="69DC5E99" w14:textId="77777777" w:rsidR="0083447B" w:rsidRPr="00E805C6" w:rsidRDefault="00575F70" w:rsidP="001969C4">
      <w:pPr>
        <w:spacing w:after="0" w:line="240" w:lineRule="auto"/>
        <w:jc w:val="both"/>
        <w:rPr>
          <w:rFonts w:ascii="Cambria" w:hAnsi="Cambria" w:cs="Arial"/>
          <w:lang w:val="es-ES_tradnl"/>
        </w:rPr>
      </w:pPr>
      <w:r w:rsidRPr="00E805C6">
        <w:rPr>
          <w:rFonts w:ascii="Cambria" w:hAnsi="Cambria" w:cs="Arial"/>
          <w:b/>
          <w:lang w:val="es-ES_tradnl"/>
        </w:rPr>
        <w:t xml:space="preserve">Incidencia para combatir el feminicidio en Centroamérica: </w:t>
      </w:r>
      <w:r w:rsidRPr="00E805C6">
        <w:rPr>
          <w:rFonts w:ascii="Cambria" w:hAnsi="Cambria" w:cs="Arial"/>
          <w:lang w:val="es-ES_tradnl"/>
        </w:rPr>
        <w:t xml:space="preserve">CDD continuó apoyando a organizaciones de Centroamérica integrantes de la Alianza Regional contra el Feminicidio. </w:t>
      </w:r>
      <w:r w:rsidR="001969C4" w:rsidRPr="00E805C6">
        <w:rPr>
          <w:rFonts w:ascii="Cambria" w:hAnsi="Cambria" w:cs="Arial"/>
          <w:lang w:val="es-ES_tradnl"/>
        </w:rPr>
        <w:t>Como parte de esto, CDD participó en El Salvador durante</w:t>
      </w:r>
      <w:r w:rsidR="000F2DC0" w:rsidRPr="00E805C6">
        <w:rPr>
          <w:rFonts w:ascii="Cambria" w:hAnsi="Cambria" w:cs="Arial"/>
          <w:lang w:val="es-ES_tradnl"/>
        </w:rPr>
        <w:t xml:space="preserve"> una reunión preparativa para una visita </w:t>
      </w:r>
      <w:r w:rsidR="00E805C6" w:rsidRPr="00E805C6">
        <w:rPr>
          <w:rFonts w:ascii="Cambria" w:hAnsi="Cambria" w:cs="Arial"/>
          <w:lang w:val="es-ES_tradnl"/>
        </w:rPr>
        <w:t xml:space="preserve">posterior </w:t>
      </w:r>
      <w:r w:rsidR="000F2DC0" w:rsidRPr="00E805C6">
        <w:rPr>
          <w:rFonts w:ascii="Cambria" w:hAnsi="Cambria" w:cs="Arial"/>
          <w:lang w:val="es-ES_tradnl"/>
        </w:rPr>
        <w:t xml:space="preserve">de la Alta Comisionada de </w:t>
      </w:r>
      <w:r w:rsidR="00E805C6" w:rsidRPr="00E805C6">
        <w:rPr>
          <w:rFonts w:ascii="Cambria" w:hAnsi="Cambria" w:cs="Arial"/>
          <w:lang w:val="es-ES_tradnl"/>
        </w:rPr>
        <w:t>las Naciones Unidas</w:t>
      </w:r>
      <w:r w:rsidR="000F2DC0" w:rsidRPr="00E805C6">
        <w:rPr>
          <w:rFonts w:ascii="Cambria" w:hAnsi="Cambria" w:cs="Arial"/>
          <w:lang w:val="es-ES_tradnl"/>
        </w:rPr>
        <w:t>.</w:t>
      </w:r>
      <w:r w:rsidR="001969C4" w:rsidRPr="00E805C6">
        <w:rPr>
          <w:rFonts w:ascii="Cambria" w:hAnsi="Cambria" w:cs="Arial"/>
          <w:lang w:val="es-ES_tradnl"/>
        </w:rPr>
        <w:t xml:space="preserve"> </w:t>
      </w:r>
      <w:r w:rsidR="000F2DC0" w:rsidRPr="00E805C6">
        <w:rPr>
          <w:rFonts w:ascii="Cambria" w:hAnsi="Cambria" w:cs="Arial"/>
          <w:lang w:val="es-ES_tradnl"/>
        </w:rPr>
        <w:t>Durante l</w:t>
      </w:r>
      <w:r w:rsidR="001969C4" w:rsidRPr="00E805C6">
        <w:rPr>
          <w:rFonts w:ascii="Cambria" w:hAnsi="Cambria" w:cs="Arial"/>
          <w:lang w:val="es-ES_tradnl"/>
        </w:rPr>
        <w:t xml:space="preserve">a </w:t>
      </w:r>
      <w:r w:rsidR="000F2DC0" w:rsidRPr="00E805C6">
        <w:rPr>
          <w:rFonts w:ascii="Cambria" w:hAnsi="Cambria" w:cs="Arial"/>
          <w:lang w:val="es-ES_tradnl"/>
        </w:rPr>
        <w:t>reunión</w:t>
      </w:r>
      <w:r w:rsidR="001969C4" w:rsidRPr="00E805C6">
        <w:rPr>
          <w:rFonts w:ascii="Cambria" w:hAnsi="Cambria" w:cs="Arial"/>
          <w:lang w:val="es-ES_tradnl"/>
        </w:rPr>
        <w:t xml:space="preserve"> </w:t>
      </w:r>
      <w:r w:rsidR="000F2DC0" w:rsidRPr="00E805C6">
        <w:rPr>
          <w:rFonts w:ascii="Cambria" w:hAnsi="Cambria" w:cs="Arial"/>
          <w:lang w:val="es-ES_tradnl"/>
        </w:rPr>
        <w:t xml:space="preserve">se revisaron distintos casos de violencia </w:t>
      </w:r>
      <w:r w:rsidR="00E805C6" w:rsidRPr="00E805C6">
        <w:rPr>
          <w:rFonts w:ascii="Cambria" w:hAnsi="Cambria" w:cs="Arial"/>
          <w:lang w:val="es-ES_tradnl"/>
        </w:rPr>
        <w:t xml:space="preserve">laboral, sexual y familiar </w:t>
      </w:r>
      <w:r w:rsidR="000F2DC0" w:rsidRPr="00E805C6">
        <w:rPr>
          <w:rFonts w:ascii="Cambria" w:hAnsi="Cambria" w:cs="Arial"/>
          <w:lang w:val="es-ES_tradnl"/>
        </w:rPr>
        <w:t xml:space="preserve">contra las mujeres, </w:t>
      </w:r>
      <w:r w:rsidR="001969C4" w:rsidRPr="00E805C6">
        <w:rPr>
          <w:rFonts w:ascii="Cambria" w:hAnsi="Cambria" w:cs="Arial"/>
          <w:lang w:val="es-ES_tradnl"/>
        </w:rPr>
        <w:t>como parte de la Campaña Regional de Acceso a la Justicia para Mujeres.</w:t>
      </w:r>
    </w:p>
    <w:sectPr w:rsidR="0083447B" w:rsidRPr="00E805C6" w:rsidSect="009C3F48">
      <w:footerReference w:type="default" r:id="rId8"/>
      <w:pgSz w:w="12240" w:h="15840"/>
      <w:pgMar w:top="1418"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9707" w14:textId="77777777" w:rsidR="007452AB" w:rsidRDefault="007452AB" w:rsidP="009439B2">
      <w:pPr>
        <w:spacing w:after="0" w:line="240" w:lineRule="auto"/>
      </w:pPr>
      <w:r>
        <w:separator/>
      </w:r>
    </w:p>
  </w:endnote>
  <w:endnote w:type="continuationSeparator" w:id="0">
    <w:p w14:paraId="64A86EC1" w14:textId="77777777" w:rsidR="007452AB" w:rsidRDefault="007452AB" w:rsidP="0094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08190"/>
      <w:docPartObj>
        <w:docPartGallery w:val="Page Numbers (Bottom of Page)"/>
        <w:docPartUnique/>
      </w:docPartObj>
    </w:sdtPr>
    <w:sdtEndPr/>
    <w:sdtContent>
      <w:p w14:paraId="5705BC4C" w14:textId="77777777" w:rsidR="000F2DC0" w:rsidRDefault="00FE40CB">
        <w:pPr>
          <w:pStyle w:val="Piedepgina"/>
          <w:jc w:val="center"/>
        </w:pPr>
        <w:r>
          <w:fldChar w:fldCharType="begin"/>
        </w:r>
        <w:r w:rsidR="000F2DC0">
          <w:instrText xml:space="preserve"> PAGE   \* MERGEFORMAT </w:instrText>
        </w:r>
        <w:r>
          <w:fldChar w:fldCharType="separate"/>
        </w:r>
        <w:r w:rsidR="00653401">
          <w:rPr>
            <w:noProof/>
          </w:rPr>
          <w:t>1</w:t>
        </w:r>
        <w:r>
          <w:rPr>
            <w:noProof/>
          </w:rPr>
          <w:fldChar w:fldCharType="end"/>
        </w:r>
      </w:p>
    </w:sdtContent>
  </w:sdt>
  <w:p w14:paraId="12158E19" w14:textId="77777777" w:rsidR="000F2DC0" w:rsidRDefault="000F2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0708" w14:textId="77777777" w:rsidR="007452AB" w:rsidRDefault="007452AB" w:rsidP="009439B2">
      <w:pPr>
        <w:spacing w:after="0" w:line="240" w:lineRule="auto"/>
      </w:pPr>
      <w:r>
        <w:separator/>
      </w:r>
    </w:p>
  </w:footnote>
  <w:footnote w:type="continuationSeparator" w:id="0">
    <w:p w14:paraId="29427580" w14:textId="77777777" w:rsidR="007452AB" w:rsidRDefault="007452AB" w:rsidP="009439B2">
      <w:pPr>
        <w:spacing w:after="0" w:line="240" w:lineRule="auto"/>
      </w:pPr>
      <w:r>
        <w:continuationSeparator/>
      </w:r>
    </w:p>
  </w:footnote>
  <w:footnote w:id="1">
    <w:p w14:paraId="7E3F2F6A" w14:textId="77777777" w:rsidR="000F2DC0" w:rsidRPr="00653401" w:rsidRDefault="000F2DC0">
      <w:pPr>
        <w:pStyle w:val="Textonotapie"/>
      </w:pPr>
      <w:r>
        <w:rPr>
          <w:rStyle w:val="Refdenotaalpie"/>
        </w:rPr>
        <w:footnoteRef/>
      </w:r>
      <w:r>
        <w:t xml:space="preserve"> </w:t>
      </w:r>
      <w:r w:rsidRPr="00330D3D">
        <w:rPr>
          <w:rFonts w:asciiTheme="majorHAnsi" w:hAnsiTheme="majorHAnsi" w:cs="Arial"/>
          <w:bCs/>
        </w:rPr>
        <w:t xml:space="preserve">La Norma Oficial Mexicana </w:t>
      </w:r>
      <w:r w:rsidRPr="009B3C94">
        <w:rPr>
          <w:rFonts w:asciiTheme="majorHAnsi" w:hAnsiTheme="majorHAnsi" w:cs="Arial"/>
          <w:bCs/>
        </w:rPr>
        <w:t xml:space="preserve">sobre </w:t>
      </w:r>
      <w:r w:rsidRPr="009B3C94">
        <w:rPr>
          <w:rFonts w:ascii="Cambria" w:hAnsi="Cambria" w:cs="Arial"/>
          <w:lang w:val="es-ES_tradnl"/>
        </w:rPr>
        <w:t xml:space="preserve">la atención </w:t>
      </w:r>
      <w:r>
        <w:rPr>
          <w:rFonts w:ascii="Cambria" w:hAnsi="Cambria" w:cs="Arial"/>
          <w:lang w:val="es-ES_tradnl"/>
        </w:rPr>
        <w:t>a adolescentes y jóvenes</w:t>
      </w:r>
    </w:p>
  </w:footnote>
  <w:footnote w:id="2">
    <w:p w14:paraId="590AF39C" w14:textId="77777777" w:rsidR="000F2DC0" w:rsidRPr="00653401" w:rsidRDefault="000F2DC0">
      <w:pPr>
        <w:pStyle w:val="Textonotapie"/>
      </w:pPr>
      <w:r>
        <w:rPr>
          <w:rStyle w:val="Refdenotaalpie"/>
        </w:rPr>
        <w:footnoteRef/>
      </w:r>
      <w:r>
        <w:t xml:space="preserve"> </w:t>
      </w:r>
      <w:r w:rsidRPr="00330D3D">
        <w:rPr>
          <w:rFonts w:asciiTheme="majorHAnsi" w:hAnsiTheme="majorHAnsi" w:cs="Arial"/>
          <w:bCs/>
        </w:rPr>
        <w:t>La Norma Oficial Mexicana sobre la violencia familiar, sexual y contra las mujeres</w:t>
      </w:r>
    </w:p>
  </w:footnote>
  <w:footnote w:id="3">
    <w:p w14:paraId="14309C7D" w14:textId="77777777" w:rsidR="000F2DC0" w:rsidRPr="00653401" w:rsidRDefault="000F2DC0">
      <w:pPr>
        <w:pStyle w:val="Textonotapie"/>
        <w:rPr>
          <w:rFonts w:ascii="Cambria" w:hAnsi="Cambria"/>
        </w:rPr>
      </w:pPr>
      <w:r>
        <w:rPr>
          <w:rStyle w:val="Refdenotaalpie"/>
        </w:rPr>
        <w:footnoteRef/>
      </w:r>
      <w:r>
        <w:t xml:space="preserve"> </w:t>
      </w:r>
      <w:r w:rsidRPr="009D2577">
        <w:rPr>
          <w:rFonts w:ascii="Cambria" w:hAnsi="Cambria"/>
          <w:lang w:val="es-ES_tradnl"/>
        </w:rPr>
        <w:t xml:space="preserve">Baja California, Campeche, Chiapas, Chihuahua, Colima, </w:t>
      </w:r>
      <w:r>
        <w:rPr>
          <w:rFonts w:ascii="Cambria" w:hAnsi="Cambria"/>
          <w:lang w:val="es-ES_tradnl"/>
        </w:rPr>
        <w:t xml:space="preserve">DF, Guanajuato, </w:t>
      </w:r>
      <w:r w:rsidRPr="009D2577">
        <w:rPr>
          <w:rFonts w:ascii="Cambria" w:hAnsi="Cambria"/>
          <w:lang w:val="es-ES_tradnl"/>
        </w:rPr>
        <w:t>Hidalgo, Jalisco, Morelos, Nuevo León, Oaxaca, Sinaloa, Sonora, Tabasco, Tlaxcala, Veracruz y Yucatán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2C"/>
    <w:multiLevelType w:val="hybridMultilevel"/>
    <w:tmpl w:val="F1561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050D01"/>
    <w:multiLevelType w:val="hybridMultilevel"/>
    <w:tmpl w:val="280A6BB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6B513A"/>
    <w:multiLevelType w:val="hybridMultilevel"/>
    <w:tmpl w:val="37F047AA"/>
    <w:lvl w:ilvl="0" w:tplc="0409000F">
      <w:start w:val="1"/>
      <w:numFmt w:val="decimal"/>
      <w:lvlText w:val="%1."/>
      <w:lvlJc w:val="left"/>
      <w:pPr>
        <w:ind w:left="360" w:hanging="360"/>
      </w:pPr>
    </w:lvl>
    <w:lvl w:ilvl="1" w:tplc="B7B4EF4A">
      <w:start w:val="1"/>
      <w:numFmt w:val="lowerLetter"/>
      <w:lvlText w:val="%2."/>
      <w:lvlJc w:val="left"/>
      <w:pPr>
        <w:ind w:left="927"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C313D"/>
    <w:multiLevelType w:val="hybridMultilevel"/>
    <w:tmpl w:val="6982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0347"/>
    <w:multiLevelType w:val="hybridMultilevel"/>
    <w:tmpl w:val="EB4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E321C"/>
    <w:multiLevelType w:val="hybridMultilevel"/>
    <w:tmpl w:val="1E2A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50B00"/>
    <w:multiLevelType w:val="hybridMultilevel"/>
    <w:tmpl w:val="8190E1E2"/>
    <w:lvl w:ilvl="0" w:tplc="230E154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B4E1D"/>
    <w:multiLevelType w:val="hybridMultilevel"/>
    <w:tmpl w:val="C502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7271A"/>
    <w:multiLevelType w:val="hybridMultilevel"/>
    <w:tmpl w:val="7F2E8D2E"/>
    <w:lvl w:ilvl="0" w:tplc="B7B4EF4A">
      <w:start w:val="1"/>
      <w:numFmt w:val="lowerLetter"/>
      <w:lvlText w:val="%1."/>
      <w:lvlJc w:val="left"/>
      <w:pPr>
        <w:ind w:left="927" w:hanging="360"/>
      </w:pPr>
      <w:rPr>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0D5ED4"/>
    <w:multiLevelType w:val="hybridMultilevel"/>
    <w:tmpl w:val="5A6427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5F0349"/>
    <w:multiLevelType w:val="hybridMultilevel"/>
    <w:tmpl w:val="E1EEE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8A6192"/>
    <w:multiLevelType w:val="hybridMultilevel"/>
    <w:tmpl w:val="5944E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9A2FB8"/>
    <w:multiLevelType w:val="hybridMultilevel"/>
    <w:tmpl w:val="6AB40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426159"/>
    <w:multiLevelType w:val="hybridMultilevel"/>
    <w:tmpl w:val="B0B213C2"/>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D366EB"/>
    <w:multiLevelType w:val="hybridMultilevel"/>
    <w:tmpl w:val="24EE0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340994"/>
    <w:multiLevelType w:val="hybridMultilevel"/>
    <w:tmpl w:val="4BCE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D271DD"/>
    <w:multiLevelType w:val="hybridMultilevel"/>
    <w:tmpl w:val="D56AC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FA0921"/>
    <w:multiLevelType w:val="multilevel"/>
    <w:tmpl w:val="C44E5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716CA"/>
    <w:multiLevelType w:val="hybridMultilevel"/>
    <w:tmpl w:val="E320E9C2"/>
    <w:lvl w:ilvl="0" w:tplc="080A0019">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D036D0"/>
    <w:multiLevelType w:val="hybridMultilevel"/>
    <w:tmpl w:val="0A3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AF3FD3"/>
    <w:multiLevelType w:val="hybridMultilevel"/>
    <w:tmpl w:val="A30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21656"/>
    <w:multiLevelType w:val="hybridMultilevel"/>
    <w:tmpl w:val="4ABED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694D2F"/>
    <w:multiLevelType w:val="hybridMultilevel"/>
    <w:tmpl w:val="664E578E"/>
    <w:lvl w:ilvl="0" w:tplc="10086CC6">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A7522E"/>
    <w:multiLevelType w:val="hybridMultilevel"/>
    <w:tmpl w:val="0EBA7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AF5DFF"/>
    <w:multiLevelType w:val="hybridMultilevel"/>
    <w:tmpl w:val="21645FE8"/>
    <w:lvl w:ilvl="0" w:tplc="DE82D424">
      <w:start w:val="1"/>
      <w:numFmt w:val="decimal"/>
      <w:lvlText w:val="%1."/>
      <w:lvlJc w:val="left"/>
      <w:pPr>
        <w:ind w:left="360" w:hanging="360"/>
      </w:pPr>
      <w:rPr>
        <w:rFonts w:ascii="Calibri" w:eastAsia="Times New Roman" w:hAnsi="Calibri" w:cs="Wingdings 2"/>
      </w:rPr>
    </w:lvl>
    <w:lvl w:ilvl="1" w:tplc="080A0003" w:tentative="1">
      <w:start w:val="1"/>
      <w:numFmt w:val="bullet"/>
      <w:lvlText w:val="o"/>
      <w:lvlJc w:val="left"/>
      <w:pPr>
        <w:ind w:left="1080" w:hanging="360"/>
      </w:pPr>
      <w:rPr>
        <w:rFonts w:ascii="Courier New" w:hAnsi="Courier New" w:cs="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Symbo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Symbol"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6AB1511"/>
    <w:multiLevelType w:val="hybridMultilevel"/>
    <w:tmpl w:val="BC628B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84388E"/>
    <w:multiLevelType w:val="hybridMultilevel"/>
    <w:tmpl w:val="B89C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E1A34"/>
    <w:multiLevelType w:val="hybridMultilevel"/>
    <w:tmpl w:val="C44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12ECF"/>
    <w:multiLevelType w:val="hybridMultilevel"/>
    <w:tmpl w:val="07D27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B757A0"/>
    <w:multiLevelType w:val="hybridMultilevel"/>
    <w:tmpl w:val="A20A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16FDB"/>
    <w:multiLevelType w:val="hybridMultilevel"/>
    <w:tmpl w:val="CCE4067A"/>
    <w:lvl w:ilvl="0" w:tplc="B7B4EF4A">
      <w:start w:val="1"/>
      <w:numFmt w:val="lowerLetter"/>
      <w:lvlText w:val="%1."/>
      <w:lvlJc w:val="left"/>
      <w:pPr>
        <w:ind w:left="927" w:hanging="360"/>
      </w:pPr>
      <w:rPr>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824E60"/>
    <w:multiLevelType w:val="hybridMultilevel"/>
    <w:tmpl w:val="0426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3733E"/>
    <w:multiLevelType w:val="hybridMultilevel"/>
    <w:tmpl w:val="BC1E8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AB15AE"/>
    <w:multiLevelType w:val="hybridMultilevel"/>
    <w:tmpl w:val="B49A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729F1"/>
    <w:multiLevelType w:val="hybridMultilevel"/>
    <w:tmpl w:val="81AC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54599"/>
    <w:multiLevelType w:val="hybridMultilevel"/>
    <w:tmpl w:val="01323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937067"/>
    <w:multiLevelType w:val="hybridMultilevel"/>
    <w:tmpl w:val="F83CA7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52DB4"/>
    <w:multiLevelType w:val="hybridMultilevel"/>
    <w:tmpl w:val="E1AC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83F55"/>
    <w:multiLevelType w:val="multilevel"/>
    <w:tmpl w:val="A30C8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DF59CA"/>
    <w:multiLevelType w:val="hybridMultilevel"/>
    <w:tmpl w:val="C43CC0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2C67339"/>
    <w:multiLevelType w:val="hybridMultilevel"/>
    <w:tmpl w:val="D7FC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E43A4"/>
    <w:multiLevelType w:val="hybridMultilevel"/>
    <w:tmpl w:val="56F2F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16718D"/>
    <w:multiLevelType w:val="hybridMultilevel"/>
    <w:tmpl w:val="0AAA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12A20"/>
    <w:multiLevelType w:val="multilevel"/>
    <w:tmpl w:val="A0F0A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9"/>
  </w:num>
  <w:num w:numId="3">
    <w:abstractNumId w:val="32"/>
  </w:num>
  <w:num w:numId="4">
    <w:abstractNumId w:val="14"/>
  </w:num>
  <w:num w:numId="5">
    <w:abstractNumId w:val="12"/>
  </w:num>
  <w:num w:numId="6">
    <w:abstractNumId w:val="20"/>
  </w:num>
  <w:num w:numId="7">
    <w:abstractNumId w:val="38"/>
  </w:num>
  <w:num w:numId="8">
    <w:abstractNumId w:val="27"/>
  </w:num>
  <w:num w:numId="9">
    <w:abstractNumId w:val="17"/>
  </w:num>
  <w:num w:numId="10">
    <w:abstractNumId w:val="37"/>
  </w:num>
  <w:num w:numId="11">
    <w:abstractNumId w:val="10"/>
  </w:num>
  <w:num w:numId="12">
    <w:abstractNumId w:val="34"/>
  </w:num>
  <w:num w:numId="13">
    <w:abstractNumId w:val="16"/>
  </w:num>
  <w:num w:numId="14">
    <w:abstractNumId w:val="25"/>
  </w:num>
  <w:num w:numId="15">
    <w:abstractNumId w:val="11"/>
  </w:num>
  <w:num w:numId="16">
    <w:abstractNumId w:val="19"/>
  </w:num>
  <w:num w:numId="17">
    <w:abstractNumId w:val="36"/>
  </w:num>
  <w:num w:numId="18">
    <w:abstractNumId w:val="5"/>
  </w:num>
  <w:num w:numId="19">
    <w:abstractNumId w:val="3"/>
  </w:num>
  <w:num w:numId="20">
    <w:abstractNumId w:val="35"/>
  </w:num>
  <w:num w:numId="21">
    <w:abstractNumId w:val="43"/>
  </w:num>
  <w:num w:numId="22">
    <w:abstractNumId w:val="15"/>
  </w:num>
  <w:num w:numId="23">
    <w:abstractNumId w:val="40"/>
  </w:num>
  <w:num w:numId="24">
    <w:abstractNumId w:val="28"/>
  </w:num>
  <w:num w:numId="25">
    <w:abstractNumId w:val="7"/>
  </w:num>
  <w:num w:numId="26">
    <w:abstractNumId w:val="33"/>
  </w:num>
  <w:num w:numId="27">
    <w:abstractNumId w:val="1"/>
  </w:num>
  <w:num w:numId="28">
    <w:abstractNumId w:val="18"/>
  </w:num>
  <w:num w:numId="29">
    <w:abstractNumId w:val="31"/>
  </w:num>
  <w:num w:numId="30">
    <w:abstractNumId w:val="26"/>
  </w:num>
  <w:num w:numId="31">
    <w:abstractNumId w:val="6"/>
  </w:num>
  <w:num w:numId="32">
    <w:abstractNumId w:val="24"/>
  </w:num>
  <w:num w:numId="33">
    <w:abstractNumId w:val="39"/>
  </w:num>
  <w:num w:numId="34">
    <w:abstractNumId w:val="4"/>
  </w:num>
  <w:num w:numId="35">
    <w:abstractNumId w:val="29"/>
  </w:num>
  <w:num w:numId="36">
    <w:abstractNumId w:val="13"/>
  </w:num>
  <w:num w:numId="37">
    <w:abstractNumId w:val="2"/>
  </w:num>
  <w:num w:numId="38">
    <w:abstractNumId w:val="22"/>
  </w:num>
  <w:num w:numId="39">
    <w:abstractNumId w:val="21"/>
  </w:num>
  <w:num w:numId="40">
    <w:abstractNumId w:val="8"/>
  </w:num>
  <w:num w:numId="41">
    <w:abstractNumId w:val="30"/>
  </w:num>
  <w:num w:numId="42">
    <w:abstractNumId w:val="23"/>
  </w:num>
  <w:num w:numId="43">
    <w:abstractNumId w:val="4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B2"/>
    <w:rsid w:val="00005AF2"/>
    <w:rsid w:val="00006042"/>
    <w:rsid w:val="00013251"/>
    <w:rsid w:val="0002515B"/>
    <w:rsid w:val="00060153"/>
    <w:rsid w:val="000704AB"/>
    <w:rsid w:val="00080A3E"/>
    <w:rsid w:val="00080CCA"/>
    <w:rsid w:val="0008476E"/>
    <w:rsid w:val="000919CD"/>
    <w:rsid w:val="000A1E46"/>
    <w:rsid w:val="000A7F33"/>
    <w:rsid w:val="000B75F5"/>
    <w:rsid w:val="000C0D77"/>
    <w:rsid w:val="000D2494"/>
    <w:rsid w:val="000E2F96"/>
    <w:rsid w:val="000F2DC0"/>
    <w:rsid w:val="000F4CAB"/>
    <w:rsid w:val="00107653"/>
    <w:rsid w:val="00117CE2"/>
    <w:rsid w:val="0013442B"/>
    <w:rsid w:val="00145E67"/>
    <w:rsid w:val="00146CC1"/>
    <w:rsid w:val="00177569"/>
    <w:rsid w:val="00183D2D"/>
    <w:rsid w:val="001920D4"/>
    <w:rsid w:val="00194C33"/>
    <w:rsid w:val="001951F5"/>
    <w:rsid w:val="001969C4"/>
    <w:rsid w:val="001A0F78"/>
    <w:rsid w:val="001B3B09"/>
    <w:rsid w:val="001B6D80"/>
    <w:rsid w:val="001C0EEF"/>
    <w:rsid w:val="001D2283"/>
    <w:rsid w:val="001D5C72"/>
    <w:rsid w:val="001D6296"/>
    <w:rsid w:val="001E05E9"/>
    <w:rsid w:val="001E3B9B"/>
    <w:rsid w:val="002103DA"/>
    <w:rsid w:val="00233795"/>
    <w:rsid w:val="00235837"/>
    <w:rsid w:val="00236F41"/>
    <w:rsid w:val="00247DDC"/>
    <w:rsid w:val="00257D28"/>
    <w:rsid w:val="00265F87"/>
    <w:rsid w:val="0028057D"/>
    <w:rsid w:val="00287D1D"/>
    <w:rsid w:val="002B6E28"/>
    <w:rsid w:val="002D645C"/>
    <w:rsid w:val="002D7E5A"/>
    <w:rsid w:val="002E322D"/>
    <w:rsid w:val="002E72EF"/>
    <w:rsid w:val="002F5F36"/>
    <w:rsid w:val="0031606C"/>
    <w:rsid w:val="00317DB7"/>
    <w:rsid w:val="00330D3D"/>
    <w:rsid w:val="00350C7D"/>
    <w:rsid w:val="00351542"/>
    <w:rsid w:val="003778AA"/>
    <w:rsid w:val="003946ED"/>
    <w:rsid w:val="003C1768"/>
    <w:rsid w:val="003D6401"/>
    <w:rsid w:val="003E1282"/>
    <w:rsid w:val="003E3530"/>
    <w:rsid w:val="003E4426"/>
    <w:rsid w:val="00407110"/>
    <w:rsid w:val="0040797F"/>
    <w:rsid w:val="0041534B"/>
    <w:rsid w:val="00433C4E"/>
    <w:rsid w:val="0044157C"/>
    <w:rsid w:val="00445978"/>
    <w:rsid w:val="00470C0F"/>
    <w:rsid w:val="00484421"/>
    <w:rsid w:val="00485236"/>
    <w:rsid w:val="004979C9"/>
    <w:rsid w:val="004A3AFE"/>
    <w:rsid w:val="004A5A7F"/>
    <w:rsid w:val="004B112E"/>
    <w:rsid w:val="004B4300"/>
    <w:rsid w:val="004C3973"/>
    <w:rsid w:val="004D200B"/>
    <w:rsid w:val="004D2EAC"/>
    <w:rsid w:val="004E07CC"/>
    <w:rsid w:val="004E0ACD"/>
    <w:rsid w:val="004E2052"/>
    <w:rsid w:val="005054FB"/>
    <w:rsid w:val="005244DD"/>
    <w:rsid w:val="00526C9D"/>
    <w:rsid w:val="00532058"/>
    <w:rsid w:val="005336B4"/>
    <w:rsid w:val="00533F9D"/>
    <w:rsid w:val="00536D10"/>
    <w:rsid w:val="00554CD0"/>
    <w:rsid w:val="00570EBB"/>
    <w:rsid w:val="00574BF3"/>
    <w:rsid w:val="00575F70"/>
    <w:rsid w:val="005820C0"/>
    <w:rsid w:val="005A0E70"/>
    <w:rsid w:val="005A45F0"/>
    <w:rsid w:val="005D4E87"/>
    <w:rsid w:val="005E7CD4"/>
    <w:rsid w:val="005F3E78"/>
    <w:rsid w:val="00603FBC"/>
    <w:rsid w:val="00605EA1"/>
    <w:rsid w:val="00617561"/>
    <w:rsid w:val="006360CC"/>
    <w:rsid w:val="00653401"/>
    <w:rsid w:val="00653B67"/>
    <w:rsid w:val="00662B09"/>
    <w:rsid w:val="006702D6"/>
    <w:rsid w:val="0067364F"/>
    <w:rsid w:val="006864AC"/>
    <w:rsid w:val="006B1D98"/>
    <w:rsid w:val="006B2720"/>
    <w:rsid w:val="006C04B6"/>
    <w:rsid w:val="006F2E8B"/>
    <w:rsid w:val="00702355"/>
    <w:rsid w:val="00714291"/>
    <w:rsid w:val="0071504A"/>
    <w:rsid w:val="0074400F"/>
    <w:rsid w:val="007452AB"/>
    <w:rsid w:val="00745786"/>
    <w:rsid w:val="007559BF"/>
    <w:rsid w:val="00761E90"/>
    <w:rsid w:val="007715D0"/>
    <w:rsid w:val="00783451"/>
    <w:rsid w:val="007838AB"/>
    <w:rsid w:val="00785E0A"/>
    <w:rsid w:val="00787A6B"/>
    <w:rsid w:val="007A5A50"/>
    <w:rsid w:val="007B6C25"/>
    <w:rsid w:val="007B7F65"/>
    <w:rsid w:val="007C09BA"/>
    <w:rsid w:val="007E184F"/>
    <w:rsid w:val="007E5487"/>
    <w:rsid w:val="007E6F56"/>
    <w:rsid w:val="007F7F64"/>
    <w:rsid w:val="00802B3B"/>
    <w:rsid w:val="008038FE"/>
    <w:rsid w:val="00806137"/>
    <w:rsid w:val="008110EB"/>
    <w:rsid w:val="00820D69"/>
    <w:rsid w:val="0083447B"/>
    <w:rsid w:val="00844DA6"/>
    <w:rsid w:val="008734A3"/>
    <w:rsid w:val="008746F6"/>
    <w:rsid w:val="00874CFC"/>
    <w:rsid w:val="0089656D"/>
    <w:rsid w:val="00896642"/>
    <w:rsid w:val="0089760F"/>
    <w:rsid w:val="008C505E"/>
    <w:rsid w:val="008D3493"/>
    <w:rsid w:val="008E34C4"/>
    <w:rsid w:val="009063C3"/>
    <w:rsid w:val="00930DB8"/>
    <w:rsid w:val="00933706"/>
    <w:rsid w:val="00936618"/>
    <w:rsid w:val="009421EE"/>
    <w:rsid w:val="009439B2"/>
    <w:rsid w:val="00947471"/>
    <w:rsid w:val="00966746"/>
    <w:rsid w:val="00984753"/>
    <w:rsid w:val="00990016"/>
    <w:rsid w:val="009A017F"/>
    <w:rsid w:val="009B3C94"/>
    <w:rsid w:val="009B4089"/>
    <w:rsid w:val="009B62E6"/>
    <w:rsid w:val="009B7813"/>
    <w:rsid w:val="009C3F48"/>
    <w:rsid w:val="009D1BB1"/>
    <w:rsid w:val="009D1CCD"/>
    <w:rsid w:val="009D2577"/>
    <w:rsid w:val="00A02F47"/>
    <w:rsid w:val="00A129E7"/>
    <w:rsid w:val="00A1360E"/>
    <w:rsid w:val="00A1534C"/>
    <w:rsid w:val="00A5059A"/>
    <w:rsid w:val="00A52AEC"/>
    <w:rsid w:val="00A552B6"/>
    <w:rsid w:val="00A666BA"/>
    <w:rsid w:val="00A77720"/>
    <w:rsid w:val="00A95A01"/>
    <w:rsid w:val="00AD08AB"/>
    <w:rsid w:val="00AF2062"/>
    <w:rsid w:val="00AF5B0C"/>
    <w:rsid w:val="00B0367B"/>
    <w:rsid w:val="00B06396"/>
    <w:rsid w:val="00B079D1"/>
    <w:rsid w:val="00B1271F"/>
    <w:rsid w:val="00B2136E"/>
    <w:rsid w:val="00B264F0"/>
    <w:rsid w:val="00B27CD7"/>
    <w:rsid w:val="00B439B7"/>
    <w:rsid w:val="00B560B1"/>
    <w:rsid w:val="00B60333"/>
    <w:rsid w:val="00B745CB"/>
    <w:rsid w:val="00B75966"/>
    <w:rsid w:val="00B91440"/>
    <w:rsid w:val="00B94289"/>
    <w:rsid w:val="00BA1707"/>
    <w:rsid w:val="00BA36BE"/>
    <w:rsid w:val="00BA6330"/>
    <w:rsid w:val="00BD1EBA"/>
    <w:rsid w:val="00BD43EB"/>
    <w:rsid w:val="00BF22CC"/>
    <w:rsid w:val="00BF2BAB"/>
    <w:rsid w:val="00BF7B26"/>
    <w:rsid w:val="00C06189"/>
    <w:rsid w:val="00C079AE"/>
    <w:rsid w:val="00C273DA"/>
    <w:rsid w:val="00C3558B"/>
    <w:rsid w:val="00C36385"/>
    <w:rsid w:val="00C37ADB"/>
    <w:rsid w:val="00C40BC5"/>
    <w:rsid w:val="00C52658"/>
    <w:rsid w:val="00C62693"/>
    <w:rsid w:val="00C66A37"/>
    <w:rsid w:val="00C82CAD"/>
    <w:rsid w:val="00CA2ED8"/>
    <w:rsid w:val="00CA36C2"/>
    <w:rsid w:val="00CA4F54"/>
    <w:rsid w:val="00CC2896"/>
    <w:rsid w:val="00CC66B2"/>
    <w:rsid w:val="00CD5F57"/>
    <w:rsid w:val="00CE1EA0"/>
    <w:rsid w:val="00D000C9"/>
    <w:rsid w:val="00D0078A"/>
    <w:rsid w:val="00D0586B"/>
    <w:rsid w:val="00D137EB"/>
    <w:rsid w:val="00D15688"/>
    <w:rsid w:val="00D33527"/>
    <w:rsid w:val="00D35358"/>
    <w:rsid w:val="00D36C02"/>
    <w:rsid w:val="00D44B8F"/>
    <w:rsid w:val="00D5145B"/>
    <w:rsid w:val="00D564F5"/>
    <w:rsid w:val="00D82F82"/>
    <w:rsid w:val="00DA38E9"/>
    <w:rsid w:val="00DD4EFA"/>
    <w:rsid w:val="00DF1126"/>
    <w:rsid w:val="00E04F1E"/>
    <w:rsid w:val="00E310FD"/>
    <w:rsid w:val="00E32FCE"/>
    <w:rsid w:val="00E40749"/>
    <w:rsid w:val="00E4355B"/>
    <w:rsid w:val="00E619EE"/>
    <w:rsid w:val="00E7049A"/>
    <w:rsid w:val="00E73B9B"/>
    <w:rsid w:val="00E805C6"/>
    <w:rsid w:val="00E860ED"/>
    <w:rsid w:val="00E94E2D"/>
    <w:rsid w:val="00EA1B9E"/>
    <w:rsid w:val="00EA6B64"/>
    <w:rsid w:val="00EB61D9"/>
    <w:rsid w:val="00EE69A8"/>
    <w:rsid w:val="00EE72D2"/>
    <w:rsid w:val="00EF381A"/>
    <w:rsid w:val="00F0486A"/>
    <w:rsid w:val="00F04912"/>
    <w:rsid w:val="00F21BA8"/>
    <w:rsid w:val="00F21DCF"/>
    <w:rsid w:val="00F255C4"/>
    <w:rsid w:val="00F30692"/>
    <w:rsid w:val="00F42E60"/>
    <w:rsid w:val="00F63ACE"/>
    <w:rsid w:val="00F66D27"/>
    <w:rsid w:val="00F905FC"/>
    <w:rsid w:val="00F91FDE"/>
    <w:rsid w:val="00FE40CB"/>
    <w:rsid w:val="00FF03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7E428"/>
  <w15:docId w15:val="{1EA711DE-7DC8-4E47-A9C2-C7F770B5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439B2"/>
    <w:pPr>
      <w:spacing w:after="0" w:line="240" w:lineRule="auto"/>
    </w:pPr>
    <w:rPr>
      <w:sz w:val="20"/>
      <w:szCs w:val="20"/>
    </w:rPr>
  </w:style>
  <w:style w:type="character" w:customStyle="1" w:styleId="TextonotapieCar">
    <w:name w:val="Texto nota pie Car"/>
    <w:basedOn w:val="Fuentedeprrafopredeter"/>
    <w:link w:val="Textonotapie"/>
    <w:uiPriority w:val="99"/>
    <w:rsid w:val="009439B2"/>
    <w:rPr>
      <w:sz w:val="20"/>
      <w:szCs w:val="20"/>
    </w:rPr>
  </w:style>
  <w:style w:type="character" w:styleId="Refdenotaalpie">
    <w:name w:val="footnote reference"/>
    <w:basedOn w:val="Fuentedeprrafopredeter"/>
    <w:uiPriority w:val="99"/>
    <w:unhideWhenUsed/>
    <w:rsid w:val="009439B2"/>
    <w:rPr>
      <w:vertAlign w:val="superscript"/>
    </w:rPr>
  </w:style>
  <w:style w:type="paragraph" w:styleId="Prrafodelista">
    <w:name w:val="List Paragraph"/>
    <w:basedOn w:val="Normal"/>
    <w:uiPriority w:val="34"/>
    <w:qFormat/>
    <w:rsid w:val="009439B2"/>
    <w:pPr>
      <w:ind w:left="720"/>
      <w:contextualSpacing/>
    </w:pPr>
  </w:style>
  <w:style w:type="paragraph" w:styleId="Encabezado">
    <w:name w:val="header"/>
    <w:basedOn w:val="Normal"/>
    <w:link w:val="EncabezadoCar"/>
    <w:uiPriority w:val="99"/>
    <w:semiHidden/>
    <w:unhideWhenUsed/>
    <w:rsid w:val="001B3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3B09"/>
  </w:style>
  <w:style w:type="paragraph" w:styleId="Piedepgina">
    <w:name w:val="footer"/>
    <w:basedOn w:val="Normal"/>
    <w:link w:val="PiedepginaCar"/>
    <w:uiPriority w:val="99"/>
    <w:unhideWhenUsed/>
    <w:rsid w:val="001B3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B09"/>
  </w:style>
  <w:style w:type="paragraph" w:styleId="Textoindependiente">
    <w:name w:val="Body Text"/>
    <w:basedOn w:val="Normal"/>
    <w:link w:val="TextodecuerpoCar"/>
    <w:rsid w:val="00787A6B"/>
    <w:pPr>
      <w:spacing w:after="0" w:line="240" w:lineRule="auto"/>
      <w:jc w:val="both"/>
    </w:pPr>
    <w:rPr>
      <w:rFonts w:ascii="Tahoma" w:eastAsia="Times New Roman" w:hAnsi="Tahoma" w:cs="Tahoma"/>
      <w:b/>
      <w:bCs/>
      <w:sz w:val="24"/>
      <w:szCs w:val="24"/>
      <w:lang w:val="es-ES" w:eastAsia="es-ES"/>
    </w:rPr>
  </w:style>
  <w:style w:type="character" w:customStyle="1" w:styleId="TextodecuerpoCar">
    <w:name w:val="Texto de cuerpo Car"/>
    <w:basedOn w:val="Fuentedeprrafopredeter"/>
    <w:link w:val="Textoindependiente"/>
    <w:rsid w:val="00787A6B"/>
    <w:rPr>
      <w:rFonts w:ascii="Tahoma" w:eastAsia="Times New Roman" w:hAnsi="Tahoma" w:cs="Tahoma"/>
      <w:b/>
      <w:bCs/>
      <w:sz w:val="24"/>
      <w:szCs w:val="24"/>
      <w:lang w:val="es-ES" w:eastAsia="es-ES"/>
    </w:rPr>
  </w:style>
  <w:style w:type="character" w:styleId="Textoennegrita">
    <w:name w:val="Strong"/>
    <w:basedOn w:val="Fuentedeprrafopredeter"/>
    <w:uiPriority w:val="22"/>
    <w:qFormat/>
    <w:rsid w:val="00617561"/>
    <w:rPr>
      <w:b/>
      <w:bCs/>
    </w:rPr>
  </w:style>
  <w:style w:type="character" w:customStyle="1" w:styleId="apple-style-span">
    <w:name w:val="apple-style-span"/>
    <w:basedOn w:val="Fuentedeprrafopredeter"/>
    <w:rsid w:val="007E6F56"/>
  </w:style>
  <w:style w:type="character" w:styleId="Refdecomentario">
    <w:name w:val="annotation reference"/>
    <w:basedOn w:val="Fuentedeprrafopredeter"/>
    <w:uiPriority w:val="99"/>
    <w:semiHidden/>
    <w:unhideWhenUsed/>
    <w:rsid w:val="00BF2BAB"/>
    <w:rPr>
      <w:sz w:val="16"/>
      <w:szCs w:val="16"/>
    </w:rPr>
  </w:style>
  <w:style w:type="paragraph" w:styleId="Textocomentario">
    <w:name w:val="annotation text"/>
    <w:basedOn w:val="Normal"/>
    <w:link w:val="TextocomentarioCar"/>
    <w:uiPriority w:val="99"/>
    <w:semiHidden/>
    <w:unhideWhenUsed/>
    <w:rsid w:val="00BF2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BAB"/>
    <w:rPr>
      <w:sz w:val="20"/>
      <w:szCs w:val="20"/>
    </w:rPr>
  </w:style>
  <w:style w:type="paragraph" w:styleId="Asuntodelcomentario">
    <w:name w:val="annotation subject"/>
    <w:basedOn w:val="Textocomentario"/>
    <w:next w:val="Textocomentario"/>
    <w:link w:val="AsuntodelcomentarioCar"/>
    <w:uiPriority w:val="99"/>
    <w:semiHidden/>
    <w:unhideWhenUsed/>
    <w:rsid w:val="00BF2BAB"/>
    <w:rPr>
      <w:b/>
      <w:bCs/>
    </w:rPr>
  </w:style>
  <w:style w:type="character" w:customStyle="1" w:styleId="AsuntodelcomentarioCar">
    <w:name w:val="Asunto del comentario Car"/>
    <w:basedOn w:val="TextocomentarioCar"/>
    <w:link w:val="Asuntodelcomentario"/>
    <w:uiPriority w:val="99"/>
    <w:semiHidden/>
    <w:rsid w:val="00BF2BAB"/>
    <w:rPr>
      <w:b/>
      <w:bCs/>
      <w:sz w:val="20"/>
      <w:szCs w:val="20"/>
    </w:rPr>
  </w:style>
  <w:style w:type="paragraph" w:styleId="Textodeglobo">
    <w:name w:val="Balloon Text"/>
    <w:basedOn w:val="Normal"/>
    <w:link w:val="TextodegloboCar"/>
    <w:uiPriority w:val="99"/>
    <w:semiHidden/>
    <w:unhideWhenUsed/>
    <w:rsid w:val="00BF2B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AB"/>
    <w:rPr>
      <w:rFonts w:ascii="Tahoma" w:hAnsi="Tahoma" w:cs="Tahoma"/>
      <w:sz w:val="16"/>
      <w:szCs w:val="16"/>
    </w:rPr>
  </w:style>
  <w:style w:type="character" w:customStyle="1" w:styleId="longtext1">
    <w:name w:val="long_text1"/>
    <w:basedOn w:val="Fuentedeprrafopredeter"/>
    <w:rsid w:val="00E94E2D"/>
    <w:rPr>
      <w:sz w:val="20"/>
      <w:szCs w:val="20"/>
    </w:rPr>
  </w:style>
  <w:style w:type="character" w:styleId="Hipervnculo">
    <w:name w:val="Hyperlink"/>
    <w:basedOn w:val="Fuentedeprrafopredeter"/>
    <w:uiPriority w:val="99"/>
    <w:unhideWhenUsed/>
    <w:rsid w:val="00177569"/>
    <w:rPr>
      <w:color w:val="0000FF" w:themeColor="hyperlink"/>
      <w:u w:val="single"/>
    </w:rPr>
  </w:style>
  <w:style w:type="paragraph" w:styleId="Sangradetextonormal">
    <w:name w:val="Body Text Indent"/>
    <w:basedOn w:val="Normal"/>
    <w:link w:val="SangradetdecuerpoCar"/>
    <w:uiPriority w:val="99"/>
    <w:semiHidden/>
    <w:unhideWhenUsed/>
    <w:rsid w:val="007838AB"/>
    <w:pPr>
      <w:spacing w:after="120"/>
      <w:ind w:left="283"/>
    </w:pPr>
  </w:style>
  <w:style w:type="character" w:customStyle="1" w:styleId="SangradetdecuerpoCar">
    <w:name w:val="Sangría de t. de cuerpo Car"/>
    <w:basedOn w:val="Fuentedeprrafopredeter"/>
    <w:link w:val="Sangradetextonormal"/>
    <w:uiPriority w:val="99"/>
    <w:semiHidden/>
    <w:rsid w:val="007838AB"/>
  </w:style>
  <w:style w:type="character" w:styleId="nfasisintenso">
    <w:name w:val="Intense Emphasis"/>
    <w:basedOn w:val="Fuentedeprrafopredeter"/>
    <w:uiPriority w:val="21"/>
    <w:qFormat/>
    <w:rsid w:val="00F0486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7880">
      <w:bodyDiv w:val="1"/>
      <w:marLeft w:val="0"/>
      <w:marRight w:val="0"/>
      <w:marTop w:val="0"/>
      <w:marBottom w:val="0"/>
      <w:divBdr>
        <w:top w:val="none" w:sz="0" w:space="0" w:color="auto"/>
        <w:left w:val="none" w:sz="0" w:space="0" w:color="auto"/>
        <w:bottom w:val="none" w:sz="0" w:space="0" w:color="auto"/>
        <w:right w:val="none" w:sz="0" w:space="0" w:color="auto"/>
      </w:divBdr>
    </w:div>
    <w:div w:id="139006788">
      <w:bodyDiv w:val="1"/>
      <w:marLeft w:val="0"/>
      <w:marRight w:val="0"/>
      <w:marTop w:val="0"/>
      <w:marBottom w:val="0"/>
      <w:divBdr>
        <w:top w:val="none" w:sz="0" w:space="0" w:color="auto"/>
        <w:left w:val="none" w:sz="0" w:space="0" w:color="auto"/>
        <w:bottom w:val="none" w:sz="0" w:space="0" w:color="auto"/>
        <w:right w:val="none" w:sz="0" w:space="0" w:color="auto"/>
      </w:divBdr>
    </w:div>
    <w:div w:id="246500401">
      <w:bodyDiv w:val="1"/>
      <w:marLeft w:val="0"/>
      <w:marRight w:val="0"/>
      <w:marTop w:val="0"/>
      <w:marBottom w:val="0"/>
      <w:divBdr>
        <w:top w:val="none" w:sz="0" w:space="0" w:color="auto"/>
        <w:left w:val="none" w:sz="0" w:space="0" w:color="auto"/>
        <w:bottom w:val="none" w:sz="0" w:space="0" w:color="auto"/>
        <w:right w:val="none" w:sz="0" w:space="0" w:color="auto"/>
      </w:divBdr>
    </w:div>
    <w:div w:id="538056169">
      <w:bodyDiv w:val="1"/>
      <w:marLeft w:val="0"/>
      <w:marRight w:val="0"/>
      <w:marTop w:val="0"/>
      <w:marBottom w:val="0"/>
      <w:divBdr>
        <w:top w:val="none" w:sz="0" w:space="0" w:color="auto"/>
        <w:left w:val="none" w:sz="0" w:space="0" w:color="auto"/>
        <w:bottom w:val="none" w:sz="0" w:space="0" w:color="auto"/>
        <w:right w:val="none" w:sz="0" w:space="0" w:color="auto"/>
      </w:divBdr>
    </w:div>
    <w:div w:id="539123650">
      <w:bodyDiv w:val="1"/>
      <w:marLeft w:val="0"/>
      <w:marRight w:val="0"/>
      <w:marTop w:val="0"/>
      <w:marBottom w:val="0"/>
      <w:divBdr>
        <w:top w:val="none" w:sz="0" w:space="0" w:color="auto"/>
        <w:left w:val="none" w:sz="0" w:space="0" w:color="auto"/>
        <w:bottom w:val="none" w:sz="0" w:space="0" w:color="auto"/>
        <w:right w:val="none" w:sz="0" w:space="0" w:color="auto"/>
      </w:divBdr>
    </w:div>
    <w:div w:id="575750838">
      <w:bodyDiv w:val="1"/>
      <w:marLeft w:val="0"/>
      <w:marRight w:val="0"/>
      <w:marTop w:val="0"/>
      <w:marBottom w:val="0"/>
      <w:divBdr>
        <w:top w:val="none" w:sz="0" w:space="0" w:color="auto"/>
        <w:left w:val="none" w:sz="0" w:space="0" w:color="auto"/>
        <w:bottom w:val="none" w:sz="0" w:space="0" w:color="auto"/>
        <w:right w:val="none" w:sz="0" w:space="0" w:color="auto"/>
      </w:divBdr>
    </w:div>
    <w:div w:id="766803107">
      <w:bodyDiv w:val="1"/>
      <w:marLeft w:val="0"/>
      <w:marRight w:val="0"/>
      <w:marTop w:val="0"/>
      <w:marBottom w:val="0"/>
      <w:divBdr>
        <w:top w:val="none" w:sz="0" w:space="0" w:color="auto"/>
        <w:left w:val="none" w:sz="0" w:space="0" w:color="auto"/>
        <w:bottom w:val="none" w:sz="0" w:space="0" w:color="auto"/>
        <w:right w:val="none" w:sz="0" w:space="0" w:color="auto"/>
      </w:divBdr>
    </w:div>
    <w:div w:id="796407939">
      <w:bodyDiv w:val="1"/>
      <w:marLeft w:val="0"/>
      <w:marRight w:val="0"/>
      <w:marTop w:val="0"/>
      <w:marBottom w:val="0"/>
      <w:divBdr>
        <w:top w:val="none" w:sz="0" w:space="0" w:color="auto"/>
        <w:left w:val="none" w:sz="0" w:space="0" w:color="auto"/>
        <w:bottom w:val="none" w:sz="0" w:space="0" w:color="auto"/>
        <w:right w:val="none" w:sz="0" w:space="0" w:color="auto"/>
      </w:divBdr>
    </w:div>
    <w:div w:id="949044570">
      <w:bodyDiv w:val="1"/>
      <w:marLeft w:val="0"/>
      <w:marRight w:val="0"/>
      <w:marTop w:val="0"/>
      <w:marBottom w:val="0"/>
      <w:divBdr>
        <w:top w:val="none" w:sz="0" w:space="0" w:color="auto"/>
        <w:left w:val="none" w:sz="0" w:space="0" w:color="auto"/>
        <w:bottom w:val="none" w:sz="0" w:space="0" w:color="auto"/>
        <w:right w:val="none" w:sz="0" w:space="0" w:color="auto"/>
      </w:divBdr>
    </w:div>
    <w:div w:id="973486807">
      <w:bodyDiv w:val="1"/>
      <w:marLeft w:val="0"/>
      <w:marRight w:val="0"/>
      <w:marTop w:val="0"/>
      <w:marBottom w:val="0"/>
      <w:divBdr>
        <w:top w:val="none" w:sz="0" w:space="0" w:color="auto"/>
        <w:left w:val="none" w:sz="0" w:space="0" w:color="auto"/>
        <w:bottom w:val="none" w:sz="0" w:space="0" w:color="auto"/>
        <w:right w:val="none" w:sz="0" w:space="0" w:color="auto"/>
      </w:divBdr>
    </w:div>
    <w:div w:id="1154489961">
      <w:bodyDiv w:val="1"/>
      <w:marLeft w:val="0"/>
      <w:marRight w:val="0"/>
      <w:marTop w:val="0"/>
      <w:marBottom w:val="0"/>
      <w:divBdr>
        <w:top w:val="none" w:sz="0" w:space="0" w:color="auto"/>
        <w:left w:val="none" w:sz="0" w:space="0" w:color="auto"/>
        <w:bottom w:val="none" w:sz="0" w:space="0" w:color="auto"/>
        <w:right w:val="none" w:sz="0" w:space="0" w:color="auto"/>
      </w:divBdr>
    </w:div>
    <w:div w:id="1521310167">
      <w:bodyDiv w:val="1"/>
      <w:marLeft w:val="0"/>
      <w:marRight w:val="0"/>
      <w:marTop w:val="0"/>
      <w:marBottom w:val="0"/>
      <w:divBdr>
        <w:top w:val="none" w:sz="0" w:space="0" w:color="auto"/>
        <w:left w:val="none" w:sz="0" w:space="0" w:color="auto"/>
        <w:bottom w:val="none" w:sz="0" w:space="0" w:color="auto"/>
        <w:right w:val="none" w:sz="0" w:space="0" w:color="auto"/>
      </w:divBdr>
    </w:div>
    <w:div w:id="1563365536">
      <w:bodyDiv w:val="1"/>
      <w:marLeft w:val="0"/>
      <w:marRight w:val="0"/>
      <w:marTop w:val="0"/>
      <w:marBottom w:val="0"/>
      <w:divBdr>
        <w:top w:val="none" w:sz="0" w:space="0" w:color="auto"/>
        <w:left w:val="none" w:sz="0" w:space="0" w:color="auto"/>
        <w:bottom w:val="none" w:sz="0" w:space="0" w:color="auto"/>
        <w:right w:val="none" w:sz="0" w:space="0" w:color="auto"/>
      </w:divBdr>
    </w:div>
    <w:div w:id="1643805779">
      <w:bodyDiv w:val="1"/>
      <w:marLeft w:val="0"/>
      <w:marRight w:val="0"/>
      <w:marTop w:val="0"/>
      <w:marBottom w:val="0"/>
      <w:divBdr>
        <w:top w:val="none" w:sz="0" w:space="0" w:color="auto"/>
        <w:left w:val="none" w:sz="0" w:space="0" w:color="auto"/>
        <w:bottom w:val="none" w:sz="0" w:space="0" w:color="auto"/>
        <w:right w:val="none" w:sz="0" w:space="0" w:color="auto"/>
      </w:divBdr>
    </w:div>
    <w:div w:id="1657148358">
      <w:bodyDiv w:val="1"/>
      <w:marLeft w:val="0"/>
      <w:marRight w:val="0"/>
      <w:marTop w:val="0"/>
      <w:marBottom w:val="0"/>
      <w:divBdr>
        <w:top w:val="none" w:sz="0" w:space="0" w:color="auto"/>
        <w:left w:val="none" w:sz="0" w:space="0" w:color="auto"/>
        <w:bottom w:val="none" w:sz="0" w:space="0" w:color="auto"/>
        <w:right w:val="none" w:sz="0" w:space="0" w:color="auto"/>
      </w:divBdr>
    </w:div>
    <w:div w:id="1857310698">
      <w:bodyDiv w:val="1"/>
      <w:marLeft w:val="0"/>
      <w:marRight w:val="0"/>
      <w:marTop w:val="0"/>
      <w:marBottom w:val="0"/>
      <w:divBdr>
        <w:top w:val="none" w:sz="0" w:space="0" w:color="auto"/>
        <w:left w:val="none" w:sz="0" w:space="0" w:color="auto"/>
        <w:bottom w:val="none" w:sz="0" w:space="0" w:color="auto"/>
        <w:right w:val="none" w:sz="0" w:space="0" w:color="auto"/>
      </w:divBdr>
    </w:div>
    <w:div w:id="1866627757">
      <w:bodyDiv w:val="1"/>
      <w:marLeft w:val="0"/>
      <w:marRight w:val="0"/>
      <w:marTop w:val="0"/>
      <w:marBottom w:val="0"/>
      <w:divBdr>
        <w:top w:val="none" w:sz="0" w:space="0" w:color="auto"/>
        <w:left w:val="none" w:sz="0" w:space="0" w:color="auto"/>
        <w:bottom w:val="none" w:sz="0" w:space="0" w:color="auto"/>
        <w:right w:val="none" w:sz="0" w:space="0" w:color="auto"/>
      </w:divBdr>
    </w:div>
    <w:div w:id="21328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3394-75E1-46D4-B18E-21B72610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4618</Words>
  <Characters>25399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Barry</dc:creator>
  <cp:keywords/>
  <dc:description/>
  <cp:lastModifiedBy>Enrique Hernández</cp:lastModifiedBy>
  <cp:revision>2</cp:revision>
  <cp:lastPrinted>2014-09-09T20:56:00Z</cp:lastPrinted>
  <dcterms:created xsi:type="dcterms:W3CDTF">2021-12-15T04:38:00Z</dcterms:created>
  <dcterms:modified xsi:type="dcterms:W3CDTF">2021-12-15T04:38:00Z</dcterms:modified>
</cp:coreProperties>
</file>